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3C" w:rsidRPr="003C0BF5" w:rsidRDefault="00BC2D3C" w:rsidP="00BC2D3C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</w:pPr>
    </w:p>
    <w:p w:rsidR="003C0BF5" w:rsidRPr="003C0BF5" w:rsidRDefault="00BC2D3C" w:rsidP="003C0BF5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</w:pPr>
      <w:r w:rsidRPr="003C0BF5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SITUATIA LITIGIILOR</w:t>
      </w:r>
    </w:p>
    <w:p w:rsidR="00BC2D3C" w:rsidRPr="003C0BF5" w:rsidRDefault="003C0BF5" w:rsidP="00BC2D3C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</w:pPr>
      <w:r w:rsidRPr="003C0BF5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La 01.06.2020</w:t>
      </w:r>
    </w:p>
    <w:p w:rsidR="00D61B15" w:rsidRDefault="00D61B15" w:rsidP="003C0BF5">
      <w:pPr>
        <w:spacing w:after="0"/>
        <w:jc w:val="center"/>
        <w:rPr>
          <w:rFonts w:ascii="Times New Roman" w:hAnsi="Times New Roman"/>
          <w:b/>
          <w:color w:val="000000" w:themeColor="text1"/>
          <w:lang w:val="ro-RO"/>
        </w:rPr>
      </w:pPr>
    </w:p>
    <w:p w:rsidR="00D61B15" w:rsidRDefault="00D61B15" w:rsidP="003C0BF5">
      <w:pPr>
        <w:spacing w:after="0"/>
        <w:jc w:val="center"/>
        <w:rPr>
          <w:rFonts w:ascii="Times New Roman" w:hAnsi="Times New Roman"/>
          <w:b/>
          <w:color w:val="000000" w:themeColor="text1"/>
          <w:lang w:val="ro-RO"/>
        </w:rPr>
      </w:pPr>
      <w:r>
        <w:rPr>
          <w:rFonts w:ascii="Times New Roman" w:hAnsi="Times New Roman"/>
          <w:b/>
          <w:color w:val="000000" w:themeColor="text1"/>
          <w:lang w:val="ro-RO"/>
        </w:rPr>
        <w:t>I</w:t>
      </w:r>
    </w:p>
    <w:p w:rsidR="00D61B15" w:rsidRDefault="00D61B15" w:rsidP="003C0BF5">
      <w:pPr>
        <w:spacing w:after="0"/>
        <w:jc w:val="center"/>
        <w:rPr>
          <w:rFonts w:ascii="Times New Roman" w:hAnsi="Times New Roman"/>
          <w:b/>
          <w:color w:val="000000" w:themeColor="text1"/>
          <w:lang w:val="ro-RO"/>
        </w:rPr>
      </w:pPr>
    </w:p>
    <w:p w:rsidR="003C0BF5" w:rsidRPr="00520FB4" w:rsidRDefault="003C0BF5" w:rsidP="003C0BF5">
      <w:pPr>
        <w:spacing w:after="0"/>
        <w:jc w:val="center"/>
        <w:rPr>
          <w:rFonts w:ascii="Times New Roman" w:hAnsi="Times New Roman"/>
          <w:b/>
          <w:color w:val="000000" w:themeColor="text1"/>
          <w:lang w:val="ro-RO"/>
        </w:rPr>
      </w:pPr>
      <w:r w:rsidRPr="00520FB4">
        <w:rPr>
          <w:rFonts w:ascii="Times New Roman" w:hAnsi="Times New Roman"/>
          <w:b/>
          <w:color w:val="000000" w:themeColor="text1"/>
          <w:lang w:val="ro-RO"/>
        </w:rPr>
        <w:t xml:space="preserve">SITUATIA LITIGIILOR INSTRUMENTATE DE </w:t>
      </w:r>
    </w:p>
    <w:p w:rsidR="003C0BF5" w:rsidRPr="00520FB4" w:rsidRDefault="003C0BF5" w:rsidP="003C0BF5">
      <w:pPr>
        <w:spacing w:after="0"/>
        <w:jc w:val="center"/>
        <w:rPr>
          <w:rFonts w:ascii="Times New Roman" w:hAnsi="Times New Roman"/>
          <w:b/>
          <w:color w:val="000000" w:themeColor="text1"/>
          <w:lang w:val="ro-RO"/>
        </w:rPr>
      </w:pPr>
      <w:r w:rsidRPr="00520FB4">
        <w:rPr>
          <w:rFonts w:ascii="Times New Roman" w:hAnsi="Times New Roman"/>
          <w:b/>
          <w:color w:val="000000" w:themeColor="text1"/>
          <w:lang w:val="ro-RO"/>
        </w:rPr>
        <w:t>CABINET AVOCAT “RIZEA GEORGESCU DOINA”</w:t>
      </w:r>
    </w:p>
    <w:p w:rsidR="003C0BF5" w:rsidRPr="00520FB4" w:rsidRDefault="003C0BF5" w:rsidP="003C0BF5">
      <w:pPr>
        <w:spacing w:after="0"/>
        <w:jc w:val="center"/>
        <w:rPr>
          <w:rFonts w:ascii="Times New Roman" w:hAnsi="Times New Roman"/>
          <w:b/>
          <w:color w:val="000000" w:themeColor="text1"/>
          <w:lang w:val="ro-RO"/>
        </w:rPr>
      </w:pPr>
      <w:r w:rsidRPr="00520FB4">
        <w:rPr>
          <w:rFonts w:ascii="Times New Roman" w:hAnsi="Times New Roman"/>
          <w:b/>
          <w:color w:val="000000" w:themeColor="text1"/>
          <w:lang w:val="ro-RO"/>
        </w:rPr>
        <w:t>Pentru pentru perioada 2019-2020</w:t>
      </w:r>
      <w:r>
        <w:rPr>
          <w:rFonts w:ascii="Times New Roman" w:hAnsi="Times New Roman"/>
          <w:b/>
          <w:color w:val="000000" w:themeColor="text1"/>
          <w:lang w:val="ro-RO"/>
        </w:rPr>
        <w:t xml:space="preserve">, actualizata </w:t>
      </w:r>
      <w:r>
        <w:rPr>
          <w:rFonts w:ascii="Times New Roman" w:hAnsi="Times New Roman"/>
          <w:b/>
          <w:color w:val="000000" w:themeColor="text1"/>
          <w:lang w:val="ro-RO"/>
        </w:rPr>
        <w:t>01.06</w:t>
      </w:r>
      <w:r>
        <w:rPr>
          <w:rFonts w:ascii="Times New Roman" w:hAnsi="Times New Roman"/>
          <w:b/>
          <w:color w:val="000000" w:themeColor="text1"/>
          <w:lang w:val="ro-RO"/>
        </w:rPr>
        <w:t>.2020</w:t>
      </w:r>
    </w:p>
    <w:p w:rsidR="00BC2D3C" w:rsidRPr="00520FB4" w:rsidRDefault="00BC2D3C" w:rsidP="00BC2D3C">
      <w:pPr>
        <w:spacing w:after="0"/>
        <w:jc w:val="center"/>
        <w:rPr>
          <w:rFonts w:ascii="Times New Roman" w:hAnsi="Times New Roman"/>
          <w:color w:val="000000" w:themeColor="text1"/>
          <w:lang w:val="ro-RO"/>
        </w:rPr>
      </w:pPr>
    </w:p>
    <w:p w:rsidR="00BC2D3C" w:rsidRPr="00520FB4" w:rsidRDefault="00BC2D3C" w:rsidP="00BC2D3C">
      <w:pPr>
        <w:spacing w:after="0"/>
        <w:jc w:val="center"/>
        <w:rPr>
          <w:rFonts w:ascii="Times New Roman" w:hAnsi="Times New Roman"/>
          <w:color w:val="000000" w:themeColor="text1"/>
          <w:lang w:val="ro-RO"/>
        </w:rPr>
      </w:pPr>
    </w:p>
    <w:tbl>
      <w:tblPr>
        <w:tblW w:w="13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3"/>
        <w:gridCol w:w="1687"/>
        <w:gridCol w:w="1260"/>
        <w:gridCol w:w="1900"/>
        <w:gridCol w:w="1723"/>
        <w:gridCol w:w="6367"/>
      </w:tblGrid>
      <w:tr w:rsidR="00520FB4" w:rsidRPr="00520FB4" w:rsidTr="00520FB4">
        <w:tc>
          <w:tcPr>
            <w:tcW w:w="648" w:type="dxa"/>
            <w:gridSpan w:val="2"/>
          </w:tcPr>
          <w:p w:rsidR="00BC2D3C" w:rsidRPr="00520FB4" w:rsidRDefault="00BC2D3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Nr. Crt.</w:t>
            </w:r>
          </w:p>
        </w:tc>
        <w:tc>
          <w:tcPr>
            <w:tcW w:w="1687" w:type="dxa"/>
          </w:tcPr>
          <w:p w:rsidR="00BC2D3C" w:rsidRPr="00520FB4" w:rsidRDefault="00BC2D3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Nr. dosar.</w:t>
            </w:r>
          </w:p>
        </w:tc>
        <w:tc>
          <w:tcPr>
            <w:tcW w:w="1260" w:type="dxa"/>
          </w:tcPr>
          <w:p w:rsidR="00BC2D3C" w:rsidRPr="00520FB4" w:rsidRDefault="00BC2D3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INSTANTA</w:t>
            </w:r>
          </w:p>
        </w:tc>
        <w:tc>
          <w:tcPr>
            <w:tcW w:w="1900" w:type="dxa"/>
          </w:tcPr>
          <w:p w:rsidR="00BC2D3C" w:rsidRPr="00520FB4" w:rsidRDefault="00BC2D3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PARTI</w:t>
            </w:r>
          </w:p>
        </w:tc>
        <w:tc>
          <w:tcPr>
            <w:tcW w:w="1723" w:type="dxa"/>
          </w:tcPr>
          <w:p w:rsidR="00BC2D3C" w:rsidRPr="00520FB4" w:rsidRDefault="00BC2D3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OBIECT</w:t>
            </w:r>
          </w:p>
        </w:tc>
        <w:tc>
          <w:tcPr>
            <w:tcW w:w="6367" w:type="dxa"/>
          </w:tcPr>
          <w:p w:rsidR="00BC2D3C" w:rsidRPr="00520FB4" w:rsidRDefault="00BC2D3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TERMEN/</w:t>
            </w:r>
          </w:p>
          <w:p w:rsidR="00BC2D3C" w:rsidRPr="00520FB4" w:rsidRDefault="00BC2D3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SOLUTIE</w:t>
            </w:r>
          </w:p>
        </w:tc>
      </w:tr>
      <w:tr w:rsidR="00520FB4" w:rsidRPr="00520FB4" w:rsidTr="00520FB4">
        <w:tc>
          <w:tcPr>
            <w:tcW w:w="648" w:type="dxa"/>
            <w:gridSpan w:val="2"/>
          </w:tcPr>
          <w:p w:rsidR="00BC2D3C" w:rsidRPr="00520FB4" w:rsidRDefault="00C44E2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1.</w:t>
            </w:r>
          </w:p>
        </w:tc>
        <w:tc>
          <w:tcPr>
            <w:tcW w:w="1687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22210/3/2015 </w:t>
            </w:r>
          </w:p>
        </w:tc>
        <w:tc>
          <w:tcPr>
            <w:tcW w:w="1260" w:type="dxa"/>
          </w:tcPr>
          <w:p w:rsidR="00BC2D3C" w:rsidRPr="00520FB4" w:rsidRDefault="00BC2D3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ICCJ </w:t>
            </w:r>
          </w:p>
        </w:tc>
        <w:tc>
          <w:tcPr>
            <w:tcW w:w="1900" w:type="dxa"/>
          </w:tcPr>
          <w:p w:rsidR="00BC2D3C" w:rsidRPr="00520FB4" w:rsidRDefault="00BC2D3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intimat:PETRASCU DAN ANDREI</w:t>
            </w:r>
          </w:p>
          <w:p w:rsidR="00BC2D3C" w:rsidRPr="00520FB4" w:rsidRDefault="00BC2D3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Recurent:VISARTA</w:t>
            </w:r>
          </w:p>
          <w:p w:rsidR="00BC2D3C" w:rsidRPr="00520FB4" w:rsidRDefault="00BC2D3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Recurent :SC GALERIILE ARTMARK</w:t>
            </w:r>
          </w:p>
        </w:tc>
        <w:tc>
          <w:tcPr>
            <w:tcW w:w="1723" w:type="dxa"/>
          </w:tcPr>
          <w:p w:rsidR="00BC2D3C" w:rsidRPr="00520FB4" w:rsidRDefault="00BC2D3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Recurs </w:t>
            </w:r>
          </w:p>
          <w:p w:rsidR="00BC2D3C" w:rsidRPr="00520FB4" w:rsidRDefault="00BC2D3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formulat de Visarta si SC GALERIILE ARTMARK</w:t>
            </w:r>
          </w:p>
        </w:tc>
        <w:tc>
          <w:tcPr>
            <w:tcW w:w="6367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T:</w:t>
            </w:r>
            <w:r w:rsidRPr="00520FB4">
              <w:rPr>
                <w:rFonts w:ascii="Verdana" w:hAnsi="Verdana"/>
                <w:color w:val="000000" w:themeColor="text1"/>
                <w:sz w:val="18"/>
                <w:szCs w:val="18"/>
                <w:lang w:val="ro-RO"/>
              </w:rPr>
              <w:t>Decizia nr.80</w:t>
            </w:r>
            <w:r w:rsidR="00C44E2C" w:rsidRPr="00520FB4">
              <w:rPr>
                <w:rFonts w:ascii="Verdana" w:hAnsi="Verdana"/>
                <w:color w:val="000000" w:themeColor="text1"/>
                <w:sz w:val="18"/>
                <w:szCs w:val="18"/>
                <w:lang w:val="ro-RO"/>
              </w:rPr>
              <w:t>/18.01.2019</w:t>
            </w:r>
            <w:r w:rsidRPr="00520FB4">
              <w:rPr>
                <w:rFonts w:ascii="Verdana" w:hAnsi="Verdana"/>
                <w:color w:val="000000" w:themeColor="text1"/>
                <w:sz w:val="18"/>
                <w:szCs w:val="18"/>
                <w:lang w:val="ro-RO"/>
              </w:rPr>
              <w:t xml:space="preserve">:Constată nul recursul declarat de pârâta Visarta – Societate de Gestiune Colectivă a Drepturilor de Autor în Domeniul Artelor Vizuale împotriva deciziei număr 960A din 1 noiembrie 2017 a Curţii de Apel Bucureşti, Secţia a IV-a civilă. Respinge ca nefondat recursul declarat de pârâta S.C. Galeriile Artmark S.R.L. împotriva aceleiaşi decizii. </w:t>
            </w:r>
            <w:proofErr w:type="spellStart"/>
            <w:r w:rsidRPr="00520FB4">
              <w:rPr>
                <w:rFonts w:ascii="Verdana" w:hAnsi="Verdana"/>
                <w:color w:val="000000" w:themeColor="text1"/>
                <w:sz w:val="18"/>
                <w:szCs w:val="18"/>
              </w:rPr>
              <w:t>Definitivă</w:t>
            </w:r>
            <w:proofErr w:type="spellEnd"/>
            <w:r w:rsidRPr="00520FB4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</w:tc>
      </w:tr>
      <w:tr w:rsidR="00520FB4" w:rsidRPr="00520FB4" w:rsidTr="00520FB4">
        <w:tc>
          <w:tcPr>
            <w:tcW w:w="648" w:type="dxa"/>
            <w:gridSpan w:val="2"/>
          </w:tcPr>
          <w:p w:rsidR="00BC2D3C" w:rsidRPr="00520FB4" w:rsidRDefault="00E3522E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2</w:t>
            </w:r>
          </w:p>
        </w:tc>
        <w:tc>
          <w:tcPr>
            <w:tcW w:w="1687" w:type="dxa"/>
          </w:tcPr>
          <w:p w:rsidR="00BC2D3C" w:rsidRPr="00520FB4" w:rsidRDefault="00BC2D3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25417/3/2015</w:t>
            </w:r>
          </w:p>
        </w:tc>
        <w:tc>
          <w:tcPr>
            <w:tcW w:w="1260" w:type="dxa"/>
          </w:tcPr>
          <w:p w:rsidR="00BC2D3C" w:rsidRPr="00520FB4" w:rsidRDefault="00C44E2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ICCJ</w:t>
            </w:r>
          </w:p>
          <w:p w:rsidR="00C44E2C" w:rsidRPr="00520FB4" w:rsidRDefault="00C44E2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Sectia I Civila</w:t>
            </w:r>
          </w:p>
        </w:tc>
        <w:tc>
          <w:tcPr>
            <w:tcW w:w="1900" w:type="dxa"/>
          </w:tcPr>
          <w:p w:rsidR="00BC2D3C" w:rsidRPr="00520FB4" w:rsidRDefault="00C44E2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Recurent </w:t>
            </w:r>
            <w:r w:rsidR="00BC2D3C" w:rsidRPr="00520FB4">
              <w:rPr>
                <w:rFonts w:ascii="Times New Roman" w:hAnsi="Times New Roman"/>
                <w:color w:val="000000" w:themeColor="text1"/>
                <w:lang w:val="ro-RO"/>
              </w:rPr>
              <w:t>CASA DE LICITATII ALIS</w:t>
            </w:r>
          </w:p>
          <w:p w:rsidR="00BC2D3C" w:rsidRPr="00520FB4" w:rsidRDefault="00BC2D3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Intimati :PETRASCU DAN ANDREI</w:t>
            </w:r>
          </w:p>
          <w:p w:rsidR="00BC2D3C" w:rsidRPr="00520FB4" w:rsidRDefault="00BC2D3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VISARTA</w:t>
            </w:r>
          </w:p>
          <w:p w:rsidR="00BC2D3C" w:rsidRPr="00520FB4" w:rsidRDefault="00BC2D3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</w:p>
        </w:tc>
        <w:tc>
          <w:tcPr>
            <w:tcW w:w="1723" w:type="dxa"/>
          </w:tcPr>
          <w:p w:rsidR="00BC2D3C" w:rsidRPr="00520FB4" w:rsidRDefault="00BC2D3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Drepturi de autor si drepturi conexe</w:t>
            </w:r>
          </w:p>
          <w:p w:rsidR="00BC2D3C" w:rsidRPr="00520FB4" w:rsidRDefault="00BC2D3C" w:rsidP="00DC64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Recuperare drept de suita</w:t>
            </w:r>
          </w:p>
        </w:tc>
        <w:tc>
          <w:tcPr>
            <w:tcW w:w="6367" w:type="dxa"/>
          </w:tcPr>
          <w:p w:rsidR="00BC2D3C" w:rsidRPr="00520FB4" w:rsidRDefault="00C44E2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In urma respingerii apelului formulat de Casa de licitatii ALIS, acetia au formulat recurs.</w:t>
            </w:r>
          </w:p>
          <w:p w:rsidR="00C44E2C" w:rsidRPr="00520FB4" w:rsidRDefault="00C44E2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Dosarul se afla pe rolul ICCJ, in procedura de filtru. Urmeaza a fi acordat termen.</w:t>
            </w:r>
          </w:p>
        </w:tc>
      </w:tr>
      <w:tr w:rsidR="00520FB4" w:rsidRPr="00863A7A" w:rsidTr="00520FB4">
        <w:tc>
          <w:tcPr>
            <w:tcW w:w="648" w:type="dxa"/>
            <w:gridSpan w:val="2"/>
          </w:tcPr>
          <w:p w:rsidR="00BC2D3C" w:rsidRPr="00520FB4" w:rsidRDefault="00E3522E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3</w:t>
            </w:r>
          </w:p>
        </w:tc>
        <w:tc>
          <w:tcPr>
            <w:tcW w:w="1687" w:type="dxa"/>
          </w:tcPr>
          <w:p w:rsidR="00BC2D3C" w:rsidRPr="00520FB4" w:rsidRDefault="00BC2D3C" w:rsidP="00DC64D4">
            <w:pPr>
              <w:spacing w:after="0"/>
              <w:jc w:val="both"/>
              <w:rPr>
                <w:color w:val="000000" w:themeColor="text1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3051/2/2014*</w:t>
            </w:r>
          </w:p>
        </w:tc>
        <w:tc>
          <w:tcPr>
            <w:tcW w:w="1260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CAB – Sectia a </w:t>
            </w: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 xml:space="preserve">VIII a </w:t>
            </w:r>
          </w:p>
        </w:tc>
        <w:tc>
          <w:tcPr>
            <w:tcW w:w="1900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Reclamant – PERGAM</w:t>
            </w:r>
          </w:p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Parat: VISARTA</w:t>
            </w:r>
          </w:p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CopYRO</w:t>
            </w:r>
          </w:p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Opera Scrisa.RO</w:t>
            </w:r>
          </w:p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ORDA</w:t>
            </w:r>
          </w:p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</w:p>
        </w:tc>
        <w:tc>
          <w:tcPr>
            <w:tcW w:w="1723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 xml:space="preserve">Anulare act administrativ </w:t>
            </w:r>
          </w:p>
        </w:tc>
        <w:tc>
          <w:tcPr>
            <w:tcW w:w="6367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13.03.2019</w:t>
            </w:r>
          </w:p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Respinge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acţiunea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ca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nefondată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.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Admite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intervenţie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lastRenderedPageBreak/>
              <w:t>accesorie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formulată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intervenienta</w:t>
            </w:r>
            <w:proofErr w:type="spellEnd"/>
            <w:proofErr w:type="gram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APLER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în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favoarea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pârâtei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Opera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scrisă.ro. Cu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drept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recurs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în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15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zile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la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comunicare</w:t>
            </w:r>
            <w:proofErr w:type="spellEnd"/>
          </w:p>
        </w:tc>
      </w:tr>
      <w:tr w:rsidR="00520FB4" w:rsidRPr="00863A7A" w:rsidTr="00520FB4">
        <w:tc>
          <w:tcPr>
            <w:tcW w:w="648" w:type="dxa"/>
            <w:gridSpan w:val="2"/>
          </w:tcPr>
          <w:p w:rsidR="00BC2D3C" w:rsidRPr="00520FB4" w:rsidRDefault="00E3522E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4</w:t>
            </w:r>
          </w:p>
        </w:tc>
        <w:tc>
          <w:tcPr>
            <w:tcW w:w="1687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color w:val="000000" w:themeColor="text1"/>
                <w:lang w:val="ro-RO"/>
              </w:rPr>
              <w:t>10886/301/2016</w:t>
            </w:r>
          </w:p>
        </w:tc>
        <w:tc>
          <w:tcPr>
            <w:tcW w:w="1260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Judecatoria Sector 3</w:t>
            </w:r>
          </w:p>
        </w:tc>
        <w:tc>
          <w:tcPr>
            <w:tcW w:w="1900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Petent Visarta</w:t>
            </w:r>
          </w:p>
        </w:tc>
        <w:tc>
          <w:tcPr>
            <w:tcW w:w="1723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Inregistrare modificare Consiliu Director</w:t>
            </w:r>
          </w:p>
        </w:tc>
        <w:tc>
          <w:tcPr>
            <w:tcW w:w="6367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T:23.02.2018</w:t>
            </w:r>
          </w:p>
          <w:p w:rsidR="00BC2D3C" w:rsidRPr="00520FB4" w:rsidRDefault="00BC2D3C" w:rsidP="00DC64D4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Admite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exceptia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netimbrarii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interventie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formulata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Uniunea</w:t>
            </w:r>
            <w:proofErr w:type="spellEnd"/>
            <w:proofErr w:type="gram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Artistilor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Plastici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.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Anuleaza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interventie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formulata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Uniunea</w:t>
            </w:r>
            <w:proofErr w:type="spellEnd"/>
            <w:proofErr w:type="gram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Artistilor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Plastici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, ca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netimbrata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.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Respinge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interventie</w:t>
            </w:r>
            <w:proofErr w:type="spellEnd"/>
            <w:proofErr w:type="gram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formulata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Voican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Gheorghe, ca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inadmisibila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.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Acorda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termen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la data de 09.03.2018,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cu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citarea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partilor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. </w:t>
            </w:r>
          </w:p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09.03.2018:</w:t>
            </w: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Suspenda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judecata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cauzei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in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baza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art.64 alin.4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C.p.c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. pana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cand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se va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solutiona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apelul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formulat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impotriva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incheierii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respingere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interventie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</w:tr>
      <w:tr w:rsidR="00520FB4" w:rsidRPr="00520FB4" w:rsidTr="00520FB4">
        <w:tc>
          <w:tcPr>
            <w:tcW w:w="648" w:type="dxa"/>
            <w:gridSpan w:val="2"/>
          </w:tcPr>
          <w:p w:rsidR="00BC2D3C" w:rsidRPr="00520FB4" w:rsidRDefault="00E3522E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5</w:t>
            </w:r>
            <w:r w:rsidR="00BC2D3C"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1687" w:type="dxa"/>
          </w:tcPr>
          <w:p w:rsidR="00BC2D3C" w:rsidRPr="00520FB4" w:rsidRDefault="00BC2D3C" w:rsidP="00DC64D4">
            <w:pPr>
              <w:spacing w:after="0"/>
              <w:jc w:val="both"/>
              <w:rPr>
                <w:color w:val="000000" w:themeColor="text1"/>
                <w:lang w:val="ro-RO"/>
              </w:rPr>
            </w:pPr>
            <w:r w:rsidRPr="00520FB4">
              <w:rPr>
                <w:color w:val="000000" w:themeColor="text1"/>
                <w:lang w:val="ro-RO"/>
              </w:rPr>
              <w:t>27395/3/2017</w:t>
            </w:r>
          </w:p>
        </w:tc>
        <w:tc>
          <w:tcPr>
            <w:tcW w:w="1260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Tribunalul Bucuresti</w:t>
            </w:r>
          </w:p>
        </w:tc>
        <w:tc>
          <w:tcPr>
            <w:tcW w:w="1900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R: Ciuperca/Siber</w:t>
            </w:r>
          </w:p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P:Artmark</w:t>
            </w:r>
          </w:p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Visarta</w:t>
            </w:r>
          </w:p>
        </w:tc>
        <w:tc>
          <w:tcPr>
            <w:tcW w:w="1723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Pretentii, drept de suita</w:t>
            </w:r>
          </w:p>
        </w:tc>
        <w:tc>
          <w:tcPr>
            <w:tcW w:w="6367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T: 20.06.2018</w:t>
            </w:r>
          </w:p>
          <w:p w:rsidR="00BC2D3C" w:rsidRPr="00520FB4" w:rsidRDefault="001B2ECA" w:rsidP="00DC64D4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n </w:t>
            </w:r>
            <w:proofErr w:type="spellStart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baza</w:t>
            </w:r>
            <w:proofErr w:type="spellEnd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art. 413 </w:t>
            </w:r>
            <w:proofErr w:type="spellStart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alin</w:t>
            </w:r>
            <w:proofErr w:type="spellEnd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. 1 </w:t>
            </w:r>
            <w:proofErr w:type="spellStart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pnct</w:t>
            </w:r>
            <w:proofErr w:type="spellEnd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. 1 </w:t>
            </w:r>
            <w:proofErr w:type="spellStart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Cpc</w:t>
            </w:r>
            <w:proofErr w:type="spellEnd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suspendă</w:t>
            </w:r>
            <w:proofErr w:type="spellEnd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judecata</w:t>
            </w:r>
            <w:proofErr w:type="spellEnd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cauzei</w:t>
            </w:r>
            <w:proofErr w:type="spellEnd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până</w:t>
            </w:r>
            <w:proofErr w:type="spellEnd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soluţionarea</w:t>
            </w:r>
            <w:proofErr w:type="spellEnd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definitivă</w:t>
            </w:r>
            <w:proofErr w:type="spellEnd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dosarului</w:t>
            </w:r>
            <w:proofErr w:type="spellEnd"/>
            <w:r w:rsidR="00BC2D3C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nr. 42037/3/2015.</w:t>
            </w:r>
          </w:p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</w:p>
        </w:tc>
      </w:tr>
      <w:tr w:rsidR="00520FB4" w:rsidRPr="00863A7A" w:rsidTr="00520FB4">
        <w:tc>
          <w:tcPr>
            <w:tcW w:w="648" w:type="dxa"/>
            <w:gridSpan w:val="2"/>
          </w:tcPr>
          <w:p w:rsidR="00BC2D3C" w:rsidRPr="00520FB4" w:rsidRDefault="00E3522E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6</w:t>
            </w:r>
          </w:p>
        </w:tc>
        <w:tc>
          <w:tcPr>
            <w:tcW w:w="1687" w:type="dxa"/>
          </w:tcPr>
          <w:p w:rsidR="00BC2D3C" w:rsidRPr="00520FB4" w:rsidRDefault="00BC2D3C" w:rsidP="00DC64D4">
            <w:pPr>
              <w:spacing w:after="0"/>
              <w:jc w:val="both"/>
              <w:rPr>
                <w:color w:val="000000" w:themeColor="text1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38179/3/2016</w:t>
            </w:r>
          </w:p>
        </w:tc>
        <w:tc>
          <w:tcPr>
            <w:tcW w:w="1260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CAB/ Sectia a VII a </w:t>
            </w:r>
          </w:p>
        </w:tc>
        <w:tc>
          <w:tcPr>
            <w:tcW w:w="1900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Apelant :Voican Gheorghe</w:t>
            </w:r>
          </w:p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Intimat:VISARTA</w:t>
            </w:r>
          </w:p>
        </w:tc>
        <w:tc>
          <w:tcPr>
            <w:tcW w:w="1723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Actiune raspundere delictuala</w:t>
            </w:r>
          </w:p>
        </w:tc>
        <w:tc>
          <w:tcPr>
            <w:tcW w:w="6367" w:type="dxa"/>
          </w:tcPr>
          <w:p w:rsidR="00BC2D3C" w:rsidRPr="001B2ECA" w:rsidRDefault="00C44E2C" w:rsidP="00DC64D4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T:</w:t>
            </w:r>
            <w:r w:rsidRPr="001B2ECA">
              <w:rPr>
                <w:rFonts w:ascii="Times New Roman" w:hAnsi="Times New Roman"/>
                <w:b/>
                <w:color w:val="000000" w:themeColor="text1"/>
                <w:lang w:val="ro-RO"/>
              </w:rPr>
              <w:t>6.04.2020</w:t>
            </w:r>
          </w:p>
          <w:p w:rsidR="00C44E2C" w:rsidRPr="00520FB4" w:rsidRDefault="00C44E2C" w:rsidP="00DC64D4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Suspendat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drept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în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baza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art. 42 </w:t>
            </w:r>
            <w:proofErr w:type="spellStart"/>
            <w:proofErr w:type="gram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alin</w:t>
            </w:r>
            <w:proofErr w:type="spellEnd"/>
            <w:proofErr w:type="gram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. 6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din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Decretul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preşedintelui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României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195/2020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privind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instituirea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stării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urgenţă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teritoriul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României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toată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perioada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stării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urgenţă</w:t>
            </w:r>
            <w:proofErr w:type="spellEnd"/>
            <w:proofErr w:type="gramEnd"/>
          </w:p>
          <w:p w:rsidR="00C44E2C" w:rsidRPr="001B2ECA" w:rsidRDefault="00C44E2C" w:rsidP="00DC64D4">
            <w:pPr>
              <w:spacing w:after="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r w:rsidRPr="001B2ECA">
              <w:rPr>
                <w:rFonts w:ascii="Tahoma" w:hAnsi="Tahoma" w:cs="Tahoma"/>
                <w:b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10.02.2020</w:t>
            </w:r>
          </w:p>
          <w:p w:rsidR="00C44E2C" w:rsidRPr="00520FB4" w:rsidRDefault="00C44E2C" w:rsidP="00DC64D4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Având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în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vedere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prin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Hotărârile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succesive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ale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Adunării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Generale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ale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Judecătorilor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din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cadrul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Curtii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Apel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Bucure?ti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s-a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luat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hotărârea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continuare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protestului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în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sensul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suspendării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activitătii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judecată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cu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excepţia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unor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cauze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urgente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nominalizate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ca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atare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prin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Hotărârile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Adunărilor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Generale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, va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dispune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amânarea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judecării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cauzei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pentru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data de 06.04.2020.</w:t>
            </w:r>
          </w:p>
          <w:p w:rsidR="00C44E2C" w:rsidRPr="00520FB4" w:rsidRDefault="00C44E2C" w:rsidP="00DC64D4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Dosarul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se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afla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in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stare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administrare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probe, ni s-a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solicitat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depunerea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unor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inscrisuri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.</w:t>
            </w:r>
          </w:p>
          <w:p w:rsidR="00C44E2C" w:rsidRPr="00520FB4" w:rsidRDefault="00C44E2C" w:rsidP="00DC64D4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mentionat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ca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dosarul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fost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inregistrat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rolul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CAB la data de 22.08.2018,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cu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prim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termen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la 25.02.2019,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termenele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acordate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in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lastRenderedPageBreak/>
              <w:t>perioada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25.02.2019-10.02.2020,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datorandu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-se </w:t>
            </w:r>
            <w:proofErr w:type="spellStart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cererilor</w:t>
            </w:r>
            <w:proofErr w:type="spellEnd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interventie</w:t>
            </w:r>
            <w:proofErr w:type="spellEnd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formulate</w:t>
            </w:r>
            <w:proofErr w:type="spellEnd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in </w:t>
            </w:r>
            <w:proofErr w:type="spellStart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cauza</w:t>
            </w:r>
            <w:proofErr w:type="spellEnd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proofErr w:type="spellStart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precum</w:t>
            </w:r>
            <w:proofErr w:type="spellEnd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si </w:t>
            </w:r>
            <w:proofErr w:type="spellStart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cererilor</w:t>
            </w:r>
            <w:proofErr w:type="spellEnd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formulate</w:t>
            </w:r>
            <w:proofErr w:type="spellEnd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apelantul</w:t>
            </w:r>
            <w:proofErr w:type="spellEnd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Gheorghe </w:t>
            </w:r>
            <w:proofErr w:type="spellStart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Voican</w:t>
            </w:r>
            <w:proofErr w:type="spellEnd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inscriere</w:t>
            </w:r>
            <w:proofErr w:type="spellEnd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in </w:t>
            </w:r>
            <w:proofErr w:type="spellStart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fals</w:t>
            </w:r>
            <w:proofErr w:type="spellEnd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, de </w:t>
            </w:r>
            <w:proofErr w:type="spellStart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contestare</w:t>
            </w:r>
            <w:proofErr w:type="spellEnd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a </w:t>
            </w:r>
            <w:proofErr w:type="spellStart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organelor</w:t>
            </w:r>
            <w:proofErr w:type="spellEnd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conducere</w:t>
            </w:r>
            <w:proofErr w:type="spellEnd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Visarta</w:t>
            </w:r>
            <w:proofErr w:type="spellEnd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, de </w:t>
            </w:r>
            <w:proofErr w:type="spellStart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amanare</w:t>
            </w:r>
            <w:proofErr w:type="spellEnd"/>
            <w:r w:rsidR="00D73542"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.</w:t>
            </w:r>
          </w:p>
          <w:p w:rsidR="00D73542" w:rsidRPr="00520FB4" w:rsidRDefault="00D73542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fr-FR"/>
              </w:rPr>
            </w:pP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Chiar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daca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cererile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interventie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precum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si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diversele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si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exceptii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formulate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Voican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Gheorghe au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fost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respinse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, 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fost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necesara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acordarea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termene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in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acest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sens,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ce 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condus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la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tergiversarea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procedurii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.</w:t>
            </w:r>
          </w:p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</w:p>
        </w:tc>
      </w:tr>
      <w:tr w:rsidR="00520FB4" w:rsidRPr="00863A7A" w:rsidTr="00520FB4">
        <w:tc>
          <w:tcPr>
            <w:tcW w:w="648" w:type="dxa"/>
            <w:gridSpan w:val="2"/>
          </w:tcPr>
          <w:p w:rsidR="00BC2D3C" w:rsidRPr="00520FB4" w:rsidRDefault="00E3522E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7</w:t>
            </w:r>
          </w:p>
        </w:tc>
        <w:tc>
          <w:tcPr>
            <w:tcW w:w="1687" w:type="dxa"/>
          </w:tcPr>
          <w:p w:rsidR="00BC2D3C" w:rsidRPr="00520FB4" w:rsidRDefault="00BC2D3C" w:rsidP="00DC64D4">
            <w:pPr>
              <w:spacing w:after="0"/>
              <w:jc w:val="both"/>
              <w:rPr>
                <w:color w:val="000000" w:themeColor="text1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41723/3/2017</w:t>
            </w:r>
          </w:p>
        </w:tc>
        <w:tc>
          <w:tcPr>
            <w:tcW w:w="1260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Tribunalul Bucuresti </w:t>
            </w:r>
          </w:p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Sectia a IV A Civila</w:t>
            </w:r>
          </w:p>
        </w:tc>
        <w:tc>
          <w:tcPr>
            <w:tcW w:w="1900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R:VISARTA</w:t>
            </w:r>
          </w:p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P:SC ART DESIGN GDS SRL – CASA DE LICITATII GOLDART</w:t>
            </w:r>
          </w:p>
        </w:tc>
        <w:tc>
          <w:tcPr>
            <w:tcW w:w="1723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Pretentii, </w:t>
            </w:r>
          </w:p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Drept de suita</w:t>
            </w:r>
          </w:p>
        </w:tc>
        <w:tc>
          <w:tcPr>
            <w:tcW w:w="6367" w:type="dxa"/>
          </w:tcPr>
          <w:p w:rsidR="00BC2D3C" w:rsidRPr="001B2ECA" w:rsidRDefault="00BC2D3C" w:rsidP="00DC64D4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1B2ECA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T: </w:t>
            </w:r>
            <w:r w:rsidR="00D73542" w:rsidRPr="001B2ECA">
              <w:rPr>
                <w:rFonts w:ascii="Times New Roman" w:hAnsi="Times New Roman"/>
                <w:b/>
                <w:color w:val="000000" w:themeColor="text1"/>
                <w:lang w:val="ro-RO"/>
              </w:rPr>
              <w:t>29.04.2020</w:t>
            </w:r>
          </w:p>
          <w:p w:rsidR="00BC2D3C" w:rsidRPr="00520FB4" w:rsidRDefault="00D73542" w:rsidP="00DC64D4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Suspendat în baza art.63 alin.11 din Decretul Pre?edintelui României nr.240/2020, privind prelungirea stării de urgenţă pe teritoriul României, pe toată durata stării de urgenţă</w:t>
            </w:r>
          </w:p>
          <w:p w:rsidR="00D73542" w:rsidRPr="00520FB4" w:rsidRDefault="00D73542" w:rsidP="00DC64D4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25.02.2020</w:t>
            </w:r>
          </w:p>
          <w:p w:rsidR="00D73542" w:rsidRPr="00520FB4" w:rsidRDefault="00D73542" w:rsidP="00DC64D4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Conform comunicatului Hotararii Adunarii Generale a Judecatorilor Tribunalului Bucuresti din data de 21.01.2020, mentinut prin comunicatul din data de 03.02.2020 al Adunarii Generale a Judecatorilor Tribunalului Bucuresti intrunita in sedinta din data de 03.02.2020</w:t>
            </w:r>
          </w:p>
          <w:p w:rsidR="00D73542" w:rsidRPr="00520FB4" w:rsidRDefault="00D73542" w:rsidP="00DC64D4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28.01.2020</w:t>
            </w:r>
          </w:p>
          <w:p w:rsidR="00D73542" w:rsidRPr="00520FB4" w:rsidRDefault="00D73542" w:rsidP="00DC64D4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Conform Adunarii Generale a Judecătorilor Tribunalului Bucureşti, întrunit în şedinţa din data de 21.01.2020, la convocarea Secţiei pentru Judecători din cadrul CSM.</w:t>
            </w:r>
          </w:p>
          <w:p w:rsidR="00D73542" w:rsidRPr="00520FB4" w:rsidRDefault="00D73542" w:rsidP="00DC64D4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In dosar s-a dispus efectuarea unei expertize contabile, sens in care au fost acordate mai multe termene, intrucat paratele au refuzat sa puna la dispozitie actele contabile.</w:t>
            </w:r>
          </w:p>
          <w:p w:rsidR="00D73542" w:rsidRPr="00520FB4" w:rsidRDefault="00D73542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Instanta a dispus amendarea administratorului celor doua societati, la cererea ViSARTA.Societatile parate formuleaza cereri, exceptii in vederea tergiversarii procedurii. Chiar daca respectivele cereri/exceptii sunt respinse de instanta, analizarea si solutionarea lor presupune acordarea de termene, cu consecinta tergiversarii dosarului aflat pe rol.</w:t>
            </w:r>
          </w:p>
        </w:tc>
      </w:tr>
      <w:tr w:rsidR="00520FB4" w:rsidRPr="00863A7A" w:rsidTr="00520FB4">
        <w:tc>
          <w:tcPr>
            <w:tcW w:w="648" w:type="dxa"/>
            <w:gridSpan w:val="2"/>
          </w:tcPr>
          <w:p w:rsidR="00BC2D3C" w:rsidRPr="00520FB4" w:rsidRDefault="00E3522E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8</w:t>
            </w:r>
          </w:p>
        </w:tc>
        <w:tc>
          <w:tcPr>
            <w:tcW w:w="1687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1327/117/2018</w:t>
            </w:r>
          </w:p>
        </w:tc>
        <w:tc>
          <w:tcPr>
            <w:tcW w:w="1260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Tribunalul </w:t>
            </w: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CLUJ</w:t>
            </w:r>
          </w:p>
        </w:tc>
        <w:tc>
          <w:tcPr>
            <w:tcW w:w="1900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R. VISARTA</w:t>
            </w:r>
          </w:p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P. Galeriile Quadro</w:t>
            </w:r>
          </w:p>
        </w:tc>
        <w:tc>
          <w:tcPr>
            <w:tcW w:w="1723" w:type="dxa"/>
          </w:tcPr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 xml:space="preserve">Drepturi de </w:t>
            </w: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autor</w:t>
            </w:r>
          </w:p>
          <w:p w:rsidR="00BC2D3C" w:rsidRPr="00520FB4" w:rsidRDefault="00BC2D3C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Recuperare drept de suita</w:t>
            </w:r>
          </w:p>
        </w:tc>
        <w:tc>
          <w:tcPr>
            <w:tcW w:w="6367" w:type="dxa"/>
          </w:tcPr>
          <w:p w:rsidR="00BC2D3C" w:rsidRPr="00520FB4" w:rsidRDefault="00136700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30.01.2020</w:t>
            </w:r>
          </w:p>
          <w:p w:rsidR="00BC2D3C" w:rsidRPr="00520FB4" w:rsidRDefault="00136700" w:rsidP="00DC64D4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lastRenderedPageBreak/>
              <w:t xml:space="preserve">Admite, în parte, cererea de chemare în judecată formulată de reclamanta Societatea de Gestiune Colectivă a Drepturilor de Autor din Domeniul Artelor Vizuale-VISARTA cu sediul în Bucureşti str.Poet Panait Cerna nr.52, sc.3, et.7, ap.85, sector 3 în contradictoriu cu pârâta Galeria QUADRO SRL cu sediul în mun.Cluj-Napoca str.Samuil Micu nr.7, jud.Cluj. Obligă pe pârâtă să comunice reclamantei situaţia lucrărilor vândute în perioada martie 2015-martie 2018.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Obligă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pârâtă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plătească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reclamantei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suma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85.312,78 lei (18.069,77 euro la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cursul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schimb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BNR de la data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emiterii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fiecărei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facturi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re-vânzare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),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cu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titlu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drept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suită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prin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raportare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la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vânzările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operă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artă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efectuate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pârâtă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în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perioada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martie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2015-martie 2018.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Obligă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pârâtă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plătească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reclamantei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suma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13.2017</w:t>
            </w:r>
            <w:proofErr w:type="gram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,37</w:t>
            </w:r>
            <w:proofErr w:type="gram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lei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cheltuieli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judecată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. Cu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drept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apel</w:t>
            </w:r>
            <w:proofErr w:type="spellEnd"/>
            <w:proofErr w:type="gram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în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30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zile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la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comunicare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.</w:t>
            </w:r>
          </w:p>
          <w:p w:rsidR="00136700" w:rsidRPr="00520FB4" w:rsidRDefault="00136700" w:rsidP="00DC64D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fr-FR"/>
              </w:rPr>
            </w:pP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Hotararea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fost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comunicata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, dar,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potrivit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Decretelor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prezidentiale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privind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declararea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starii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urgenta,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termenele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proofErr w:type="gram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procedural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(</w:t>
            </w:r>
            <w:proofErr w:type="gram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inclusive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cel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declarare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apel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)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sunt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suspendate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</w:tr>
      <w:tr w:rsidR="00520FB4" w:rsidRPr="00520FB4" w:rsidTr="00520FB4">
        <w:tc>
          <w:tcPr>
            <w:tcW w:w="648" w:type="dxa"/>
            <w:gridSpan w:val="2"/>
          </w:tcPr>
          <w:p w:rsidR="00136700" w:rsidRPr="00520FB4" w:rsidRDefault="00E3522E" w:rsidP="0013670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9</w:t>
            </w:r>
          </w:p>
        </w:tc>
        <w:tc>
          <w:tcPr>
            <w:tcW w:w="1687" w:type="dxa"/>
          </w:tcPr>
          <w:p w:rsidR="00136700" w:rsidRPr="00520FB4" w:rsidRDefault="00136700" w:rsidP="00136700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767/117/2020</w:t>
            </w:r>
          </w:p>
        </w:tc>
        <w:tc>
          <w:tcPr>
            <w:tcW w:w="1260" w:type="dxa"/>
          </w:tcPr>
          <w:p w:rsidR="00136700" w:rsidRPr="00520FB4" w:rsidRDefault="00136700" w:rsidP="0013670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Tribunalul CLUJ</w:t>
            </w:r>
          </w:p>
        </w:tc>
        <w:tc>
          <w:tcPr>
            <w:tcW w:w="1900" w:type="dxa"/>
          </w:tcPr>
          <w:p w:rsidR="00136700" w:rsidRPr="00520FB4" w:rsidRDefault="00136700" w:rsidP="0013670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R. VISARTA</w:t>
            </w:r>
          </w:p>
          <w:p w:rsidR="00136700" w:rsidRPr="00520FB4" w:rsidRDefault="00136700" w:rsidP="0013670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P. Galeriile Quadro</w:t>
            </w:r>
          </w:p>
        </w:tc>
        <w:tc>
          <w:tcPr>
            <w:tcW w:w="1723" w:type="dxa"/>
          </w:tcPr>
          <w:p w:rsidR="00136700" w:rsidRPr="00520FB4" w:rsidRDefault="00136700" w:rsidP="0013670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Drepturi de autor</w:t>
            </w:r>
          </w:p>
          <w:p w:rsidR="00136700" w:rsidRPr="00520FB4" w:rsidRDefault="00136700" w:rsidP="0013670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Recuperare drept de suita</w:t>
            </w:r>
          </w:p>
        </w:tc>
        <w:tc>
          <w:tcPr>
            <w:tcW w:w="6367" w:type="dxa"/>
          </w:tcPr>
          <w:p w:rsidR="00136700" w:rsidRPr="00520FB4" w:rsidRDefault="00136700" w:rsidP="0013670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Dosar in procedura de regularizare.</w:t>
            </w:r>
          </w:p>
        </w:tc>
      </w:tr>
      <w:tr w:rsidR="00520FB4" w:rsidRPr="00863A7A" w:rsidTr="00520FB4">
        <w:tc>
          <w:tcPr>
            <w:tcW w:w="648" w:type="dxa"/>
            <w:gridSpan w:val="2"/>
          </w:tcPr>
          <w:p w:rsidR="00136700" w:rsidRPr="00520FB4" w:rsidRDefault="00E3522E" w:rsidP="0013670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10</w:t>
            </w:r>
          </w:p>
        </w:tc>
        <w:tc>
          <w:tcPr>
            <w:tcW w:w="1687" w:type="dxa"/>
          </w:tcPr>
          <w:p w:rsidR="00136700" w:rsidRPr="00520FB4" w:rsidRDefault="00136700" w:rsidP="00136700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6711/299/2019</w:t>
            </w:r>
          </w:p>
        </w:tc>
        <w:tc>
          <w:tcPr>
            <w:tcW w:w="1260" w:type="dxa"/>
          </w:tcPr>
          <w:p w:rsidR="00136700" w:rsidRPr="00520FB4" w:rsidRDefault="00136700" w:rsidP="0013670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JUDECATORIA SECTOR 1</w:t>
            </w:r>
          </w:p>
        </w:tc>
        <w:tc>
          <w:tcPr>
            <w:tcW w:w="1900" w:type="dxa"/>
          </w:tcPr>
          <w:p w:rsidR="00136700" w:rsidRPr="00520FB4" w:rsidRDefault="00136700" w:rsidP="0013670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Contest: VOICAN GHEORGHE</w:t>
            </w:r>
          </w:p>
          <w:p w:rsidR="00136700" w:rsidRPr="00520FB4" w:rsidRDefault="00136700" w:rsidP="0013670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Intimat: VISARTA</w:t>
            </w:r>
          </w:p>
        </w:tc>
        <w:tc>
          <w:tcPr>
            <w:tcW w:w="1723" w:type="dxa"/>
          </w:tcPr>
          <w:p w:rsidR="00136700" w:rsidRPr="00520FB4" w:rsidRDefault="00136700" w:rsidP="0013670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Contestatie impotriva actelor de executare din dosarul 107/2018, BEJ Leonescu</w:t>
            </w:r>
            <w:r w:rsidR="00EA190B"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 (executare prejudiciu)</w:t>
            </w:r>
          </w:p>
        </w:tc>
        <w:tc>
          <w:tcPr>
            <w:tcW w:w="6367" w:type="dxa"/>
          </w:tcPr>
          <w:p w:rsidR="00136700" w:rsidRPr="00520FB4" w:rsidRDefault="00136700" w:rsidP="0013670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25.06.2019</w:t>
            </w:r>
          </w:p>
          <w:p w:rsidR="00136700" w:rsidRPr="00520FB4" w:rsidRDefault="00136700" w:rsidP="0013670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 xml:space="preserve">Admite contestaţia la executare. Anulează executarea silită însăşi, precum şi toate actele de executare silită din dosarul de executare nr. 107/2018 al BEJ Leonescu Ilie-Victor.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Respinge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, ca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neîntemeiată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solicitarea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intimatei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obligare</w:t>
            </w:r>
            <w:proofErr w:type="spellEnd"/>
            <w:proofErr w:type="gram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contestatorului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la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plata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cheltuielilor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judecată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</w:tr>
      <w:tr w:rsidR="00520FB4" w:rsidRPr="00863A7A" w:rsidTr="00520FB4">
        <w:tc>
          <w:tcPr>
            <w:tcW w:w="648" w:type="dxa"/>
            <w:gridSpan w:val="2"/>
          </w:tcPr>
          <w:p w:rsidR="00EA190B" w:rsidRPr="00520FB4" w:rsidRDefault="00E3522E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11</w:t>
            </w:r>
          </w:p>
        </w:tc>
        <w:tc>
          <w:tcPr>
            <w:tcW w:w="1687" w:type="dxa"/>
          </w:tcPr>
          <w:p w:rsidR="00EA190B" w:rsidRPr="00520FB4" w:rsidRDefault="00EA190B" w:rsidP="00EA190B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74/299/2020</w:t>
            </w:r>
          </w:p>
        </w:tc>
        <w:tc>
          <w:tcPr>
            <w:tcW w:w="1260" w:type="dxa"/>
          </w:tcPr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JUDECATORIA </w:t>
            </w: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SECTOR 1</w:t>
            </w:r>
          </w:p>
        </w:tc>
        <w:tc>
          <w:tcPr>
            <w:tcW w:w="1900" w:type="dxa"/>
          </w:tcPr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Contest: VOICAN GHEORGHE</w:t>
            </w:r>
          </w:p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Intimat: VISARTA</w:t>
            </w:r>
          </w:p>
        </w:tc>
        <w:tc>
          <w:tcPr>
            <w:tcW w:w="1723" w:type="dxa"/>
          </w:tcPr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 xml:space="preserve">Contestatie impotriva </w:t>
            </w: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actelor de executare din dosarul 60/2019, BEJ Leonescu (executare cheltuieli de judecata)</w:t>
            </w:r>
          </w:p>
        </w:tc>
        <w:tc>
          <w:tcPr>
            <w:tcW w:w="6367" w:type="dxa"/>
          </w:tcPr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9.04.2020</w:t>
            </w:r>
          </w:p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 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Suspendat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drept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în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baza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art. 42 </w:t>
            </w:r>
            <w:proofErr w:type="spellStart"/>
            <w:proofErr w:type="gram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alin</w:t>
            </w:r>
            <w:proofErr w:type="spellEnd"/>
            <w:proofErr w:type="gram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. 6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din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Decretul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Preşedintelui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lastRenderedPageBreak/>
              <w:t>României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nr. 195/2020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privind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instituirea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stării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urgenţă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teritoriul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României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toată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perioada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stării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urgenţă</w:t>
            </w:r>
            <w:proofErr w:type="spellEnd"/>
            <w:proofErr w:type="gramEnd"/>
          </w:p>
        </w:tc>
      </w:tr>
      <w:tr w:rsidR="00520FB4" w:rsidRPr="00520FB4" w:rsidTr="00520FB4">
        <w:tc>
          <w:tcPr>
            <w:tcW w:w="648" w:type="dxa"/>
            <w:gridSpan w:val="2"/>
          </w:tcPr>
          <w:p w:rsidR="00EA190B" w:rsidRPr="00520FB4" w:rsidRDefault="00E3522E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12.</w:t>
            </w:r>
          </w:p>
        </w:tc>
        <w:tc>
          <w:tcPr>
            <w:tcW w:w="1687" w:type="dxa"/>
          </w:tcPr>
          <w:p w:rsidR="00EA190B" w:rsidRPr="00520FB4" w:rsidRDefault="00EA190B" w:rsidP="00EA190B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4339/299/2020</w:t>
            </w:r>
          </w:p>
        </w:tc>
        <w:tc>
          <w:tcPr>
            <w:tcW w:w="1260" w:type="dxa"/>
          </w:tcPr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JUDECATORIA SECTOR 1</w:t>
            </w:r>
          </w:p>
        </w:tc>
        <w:tc>
          <w:tcPr>
            <w:tcW w:w="1900" w:type="dxa"/>
          </w:tcPr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Contest: VOICAN GHEORGHE</w:t>
            </w:r>
          </w:p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Intimat: VISARTA</w:t>
            </w:r>
          </w:p>
        </w:tc>
        <w:tc>
          <w:tcPr>
            <w:tcW w:w="1723" w:type="dxa"/>
          </w:tcPr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Contestatie impotriva actelor de executare din dosarul 50/2019, BEJ IOANA (executare prejudiciu pe raza judet Arges)</w:t>
            </w:r>
          </w:p>
        </w:tc>
        <w:tc>
          <w:tcPr>
            <w:tcW w:w="6367" w:type="dxa"/>
          </w:tcPr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Dosar aflat in procedura de regularizare</w:t>
            </w:r>
          </w:p>
        </w:tc>
      </w:tr>
      <w:tr w:rsidR="00520FB4" w:rsidRPr="00520FB4" w:rsidTr="00520FB4">
        <w:tc>
          <w:tcPr>
            <w:tcW w:w="625" w:type="dxa"/>
          </w:tcPr>
          <w:p w:rsidR="00EA190B" w:rsidRPr="00520FB4" w:rsidRDefault="00E3522E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13</w:t>
            </w:r>
          </w:p>
        </w:tc>
        <w:tc>
          <w:tcPr>
            <w:tcW w:w="1710" w:type="dxa"/>
            <w:gridSpan w:val="2"/>
          </w:tcPr>
          <w:p w:rsidR="00EA190B" w:rsidRPr="00520FB4" w:rsidRDefault="009C12B4" w:rsidP="00EA190B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26157/300/2019</w:t>
            </w:r>
          </w:p>
        </w:tc>
        <w:tc>
          <w:tcPr>
            <w:tcW w:w="1260" w:type="dxa"/>
          </w:tcPr>
          <w:p w:rsidR="00EA190B" w:rsidRPr="00520FB4" w:rsidRDefault="009C12B4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Judecatoria Sector 2</w:t>
            </w:r>
          </w:p>
        </w:tc>
        <w:tc>
          <w:tcPr>
            <w:tcW w:w="1900" w:type="dxa"/>
          </w:tcPr>
          <w:p w:rsidR="00EA190B" w:rsidRPr="00520FB4" w:rsidRDefault="009C12B4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R.:VISARTA</w:t>
            </w:r>
          </w:p>
          <w:p w:rsidR="009C12B4" w:rsidRPr="00520FB4" w:rsidRDefault="009C12B4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P:DRFPB</w:t>
            </w:r>
          </w:p>
          <w:p w:rsidR="009C12B4" w:rsidRPr="00520FB4" w:rsidRDefault="009C12B4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ADMIN FINANC SECT. 5</w:t>
            </w:r>
          </w:p>
        </w:tc>
        <w:tc>
          <w:tcPr>
            <w:tcW w:w="1723" w:type="dxa"/>
          </w:tcPr>
          <w:p w:rsidR="00EA190B" w:rsidRPr="00520FB4" w:rsidRDefault="009C12B4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Cheltuieli de judecata, onorariu dosar ANAF</w:t>
            </w:r>
          </w:p>
        </w:tc>
        <w:tc>
          <w:tcPr>
            <w:tcW w:w="6367" w:type="dxa"/>
          </w:tcPr>
          <w:p w:rsidR="00EA190B" w:rsidRPr="00520FB4" w:rsidRDefault="009C12B4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12.12.2019</w:t>
            </w:r>
          </w:p>
          <w:p w:rsidR="009C12B4" w:rsidRPr="00520FB4" w:rsidRDefault="009C12B4" w:rsidP="00EA190B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Dispune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anularea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. Cu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reexaminare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pentru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reclamant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în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termen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15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zile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la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comunicare</w:t>
            </w:r>
            <w:proofErr w:type="spellEnd"/>
          </w:p>
          <w:p w:rsidR="009C12B4" w:rsidRPr="00520FB4" w:rsidRDefault="009C12B4" w:rsidP="00EA190B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</w:p>
          <w:p w:rsidR="009C12B4" w:rsidRPr="00520FB4" w:rsidRDefault="009C12B4" w:rsidP="00EA190B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lang w:val="fr-FR"/>
              </w:rPr>
            </w:pPr>
            <w:r w:rsidRPr="00520FB4">
              <w:rPr>
                <w:rFonts w:ascii="Tahoma" w:hAnsi="Tahoma" w:cs="Tahoma"/>
                <w:b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S-a </w:t>
            </w:r>
            <w:proofErr w:type="spellStart"/>
            <w:r w:rsidRPr="00520FB4">
              <w:rPr>
                <w:rFonts w:ascii="Tahoma" w:hAnsi="Tahoma" w:cs="Tahoma"/>
                <w:b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formulat</w:t>
            </w:r>
            <w:proofErr w:type="spellEnd"/>
            <w:r w:rsidRPr="00520FB4">
              <w:rPr>
                <w:rFonts w:ascii="Tahoma" w:hAnsi="Tahoma" w:cs="Tahoma"/>
                <w:b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b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cerere</w:t>
            </w:r>
            <w:proofErr w:type="spellEnd"/>
            <w:r w:rsidRPr="00520FB4">
              <w:rPr>
                <w:rFonts w:ascii="Tahoma" w:hAnsi="Tahoma" w:cs="Tahoma"/>
                <w:b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b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reexaminare</w:t>
            </w:r>
            <w:proofErr w:type="spellEnd"/>
          </w:p>
        </w:tc>
      </w:tr>
      <w:tr w:rsidR="00520FB4" w:rsidRPr="00863A7A" w:rsidTr="00520FB4">
        <w:tc>
          <w:tcPr>
            <w:tcW w:w="625" w:type="dxa"/>
          </w:tcPr>
          <w:p w:rsidR="009C12B4" w:rsidRPr="00520FB4" w:rsidRDefault="00E3522E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14</w:t>
            </w:r>
          </w:p>
        </w:tc>
        <w:tc>
          <w:tcPr>
            <w:tcW w:w="1710" w:type="dxa"/>
            <w:gridSpan w:val="2"/>
          </w:tcPr>
          <w:p w:rsidR="009C12B4" w:rsidRPr="00520FB4" w:rsidRDefault="009C12B4" w:rsidP="00EA190B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26157/300/2019/a1</w:t>
            </w:r>
          </w:p>
        </w:tc>
        <w:tc>
          <w:tcPr>
            <w:tcW w:w="1260" w:type="dxa"/>
          </w:tcPr>
          <w:p w:rsidR="009C12B4" w:rsidRPr="00520FB4" w:rsidRDefault="00520FB4" w:rsidP="00EA190B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Judecatoria Sector 2</w:t>
            </w:r>
          </w:p>
        </w:tc>
        <w:tc>
          <w:tcPr>
            <w:tcW w:w="1900" w:type="dxa"/>
          </w:tcPr>
          <w:p w:rsidR="00520FB4" w:rsidRPr="00520FB4" w:rsidRDefault="00520FB4" w:rsidP="00520FB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R.:VISARTA</w:t>
            </w:r>
          </w:p>
          <w:p w:rsidR="00520FB4" w:rsidRPr="00520FB4" w:rsidRDefault="00520FB4" w:rsidP="00520FB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P:DRFPB</w:t>
            </w:r>
          </w:p>
          <w:p w:rsidR="009C12B4" w:rsidRPr="00520FB4" w:rsidRDefault="00520FB4" w:rsidP="00520FB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ADMIN FINANC SECT. 5</w:t>
            </w:r>
          </w:p>
        </w:tc>
        <w:tc>
          <w:tcPr>
            <w:tcW w:w="1723" w:type="dxa"/>
          </w:tcPr>
          <w:p w:rsidR="009C12B4" w:rsidRPr="00520FB4" w:rsidRDefault="00520FB4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Cerere reexaminare dosar 26157/300/2019</w:t>
            </w:r>
          </w:p>
        </w:tc>
        <w:tc>
          <w:tcPr>
            <w:tcW w:w="6367" w:type="dxa"/>
          </w:tcPr>
          <w:p w:rsidR="009C12B4" w:rsidRPr="00520FB4" w:rsidRDefault="00520FB4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S-au acordat 2 termene ca urmare a protestului judecatorilor Judecatoriei Sector 2.</w:t>
            </w:r>
          </w:p>
          <w:p w:rsidR="00520FB4" w:rsidRPr="00520FB4" w:rsidRDefault="00520FB4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25.03.2020</w:t>
            </w:r>
          </w:p>
          <w:p w:rsidR="00520FB4" w:rsidRPr="00520FB4" w:rsidRDefault="00520FB4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În temeiul Decretului Preşedintelui României nr. 195/2020, se suspendă judecata.</w:t>
            </w:r>
          </w:p>
        </w:tc>
      </w:tr>
      <w:tr w:rsidR="00520FB4" w:rsidRPr="00863A7A" w:rsidTr="00520FB4">
        <w:tc>
          <w:tcPr>
            <w:tcW w:w="648" w:type="dxa"/>
            <w:gridSpan w:val="2"/>
          </w:tcPr>
          <w:p w:rsidR="00EA190B" w:rsidRPr="00520FB4" w:rsidRDefault="00E3522E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15</w:t>
            </w:r>
          </w:p>
        </w:tc>
        <w:tc>
          <w:tcPr>
            <w:tcW w:w="1687" w:type="dxa"/>
          </w:tcPr>
          <w:p w:rsidR="00EA190B" w:rsidRPr="00520FB4" w:rsidRDefault="00EA190B" w:rsidP="00EA190B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19076/3/2019</w:t>
            </w:r>
          </w:p>
        </w:tc>
        <w:tc>
          <w:tcPr>
            <w:tcW w:w="1260" w:type="dxa"/>
          </w:tcPr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Tribunalul Bucuresti, </w:t>
            </w:r>
          </w:p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Sectia a IVA CIVILA</w:t>
            </w:r>
          </w:p>
        </w:tc>
        <w:tc>
          <w:tcPr>
            <w:tcW w:w="1900" w:type="dxa"/>
          </w:tcPr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R:Asoc. Opera Teologica, </w:t>
            </w:r>
          </w:p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PERGAM</w:t>
            </w:r>
          </w:p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P: OSRO, </w:t>
            </w:r>
          </w:p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COPYRO, </w:t>
            </w:r>
          </w:p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VISARTA</w:t>
            </w:r>
          </w:p>
        </w:tc>
        <w:tc>
          <w:tcPr>
            <w:tcW w:w="1723" w:type="dxa"/>
          </w:tcPr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Drepturi de autor si drepturi conexe</w:t>
            </w:r>
          </w:p>
        </w:tc>
        <w:tc>
          <w:tcPr>
            <w:tcW w:w="6367" w:type="dxa"/>
          </w:tcPr>
          <w:p w:rsidR="00EA190B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4.05.2020</w:t>
            </w:r>
          </w:p>
          <w:p w:rsidR="00863A7A" w:rsidRPr="00520FB4" w:rsidRDefault="00863A7A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 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Suspendat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drept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în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baza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art. 42 </w:t>
            </w:r>
            <w:proofErr w:type="spellStart"/>
            <w:proofErr w:type="gram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alin</w:t>
            </w:r>
            <w:proofErr w:type="spellEnd"/>
            <w:proofErr w:type="gram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. 6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din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Decretul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Preşedintelui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României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nr. 195/2020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privind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instituirea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stării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urgenţă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teritoriul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României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toată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perioada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stării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urgenţă</w:t>
            </w:r>
            <w:proofErr w:type="spellEnd"/>
            <w:proofErr w:type="gramEnd"/>
          </w:p>
        </w:tc>
      </w:tr>
      <w:tr w:rsidR="00520FB4" w:rsidRPr="00863A7A" w:rsidTr="00520FB4">
        <w:tc>
          <w:tcPr>
            <w:tcW w:w="648" w:type="dxa"/>
            <w:gridSpan w:val="2"/>
          </w:tcPr>
          <w:p w:rsidR="00EA190B" w:rsidRPr="00520FB4" w:rsidRDefault="00E3522E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16</w:t>
            </w:r>
          </w:p>
        </w:tc>
        <w:tc>
          <w:tcPr>
            <w:tcW w:w="1687" w:type="dxa"/>
          </w:tcPr>
          <w:p w:rsidR="00EA190B" w:rsidRPr="00520FB4" w:rsidRDefault="00EA190B" w:rsidP="00EA190B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6711/299/2019</w:t>
            </w:r>
          </w:p>
        </w:tc>
        <w:tc>
          <w:tcPr>
            <w:tcW w:w="1260" w:type="dxa"/>
          </w:tcPr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Tribunalul Bucuresti, </w:t>
            </w:r>
          </w:p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Sectia a VA CIVILA</w:t>
            </w:r>
          </w:p>
        </w:tc>
        <w:tc>
          <w:tcPr>
            <w:tcW w:w="1900" w:type="dxa"/>
          </w:tcPr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Ap: Visarta</w:t>
            </w:r>
          </w:p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Int: VOICAN GHEORGHE</w:t>
            </w:r>
          </w:p>
        </w:tc>
        <w:tc>
          <w:tcPr>
            <w:tcW w:w="1723" w:type="dxa"/>
          </w:tcPr>
          <w:p w:rsidR="00EA190B" w:rsidRPr="00520FB4" w:rsidRDefault="00EA190B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Apel impotriva sentintei pronuntate de Judecatoria Sector 1 prin care s-a admis contestatia la executare formulata de Voican Gheorghe</w:t>
            </w:r>
          </w:p>
        </w:tc>
        <w:tc>
          <w:tcPr>
            <w:tcW w:w="6367" w:type="dxa"/>
          </w:tcPr>
          <w:p w:rsidR="00EA190B" w:rsidRPr="00520FB4" w:rsidRDefault="004041D1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10.12.2019</w:t>
            </w:r>
          </w:p>
          <w:p w:rsidR="004041D1" w:rsidRPr="00520FB4" w:rsidRDefault="004041D1" w:rsidP="00EA190B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Admite excepţia tardivităţii. Respinge apelul ca tardiv formulat.</w:t>
            </w:r>
          </w:p>
          <w:p w:rsidR="004041D1" w:rsidRPr="00520FB4" w:rsidRDefault="004041D1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S-a formulat contestatie in anulare, intrucat apelul a fost depus in termen.</w:t>
            </w:r>
          </w:p>
        </w:tc>
      </w:tr>
      <w:tr w:rsidR="00520FB4" w:rsidRPr="00520FB4" w:rsidTr="00520FB4">
        <w:tc>
          <w:tcPr>
            <w:tcW w:w="648" w:type="dxa"/>
            <w:gridSpan w:val="2"/>
          </w:tcPr>
          <w:p w:rsidR="00EA190B" w:rsidRPr="00520FB4" w:rsidRDefault="00E3522E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17</w:t>
            </w:r>
          </w:p>
        </w:tc>
        <w:tc>
          <w:tcPr>
            <w:tcW w:w="1687" w:type="dxa"/>
          </w:tcPr>
          <w:p w:rsidR="00EA190B" w:rsidRPr="00520FB4" w:rsidRDefault="004041D1" w:rsidP="00EA190B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3411/3/2020</w:t>
            </w:r>
          </w:p>
        </w:tc>
        <w:tc>
          <w:tcPr>
            <w:tcW w:w="1260" w:type="dxa"/>
          </w:tcPr>
          <w:p w:rsidR="004041D1" w:rsidRPr="00520FB4" w:rsidRDefault="004041D1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Tribunalul Bucuresti, </w:t>
            </w:r>
          </w:p>
          <w:p w:rsidR="00EA190B" w:rsidRPr="00520FB4" w:rsidRDefault="004041D1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Sectia a IVA CIVILA</w:t>
            </w:r>
          </w:p>
        </w:tc>
        <w:tc>
          <w:tcPr>
            <w:tcW w:w="1900" w:type="dxa"/>
          </w:tcPr>
          <w:p w:rsidR="00EA190B" w:rsidRPr="00520FB4" w:rsidRDefault="004041D1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Contestator: VISARTA</w:t>
            </w:r>
          </w:p>
          <w:p w:rsidR="004041D1" w:rsidRPr="00520FB4" w:rsidRDefault="004041D1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Intimat : VOICAN GHEORGHE</w:t>
            </w:r>
          </w:p>
        </w:tc>
        <w:tc>
          <w:tcPr>
            <w:tcW w:w="1723" w:type="dxa"/>
          </w:tcPr>
          <w:p w:rsidR="00EA190B" w:rsidRPr="00520FB4" w:rsidRDefault="004041D1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fr-FR"/>
              </w:rPr>
            </w:pP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contestaţie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in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anulare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dc 3861A/10.12.2019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pron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TB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Secţia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V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în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dos 6711/299/201</w:t>
            </w:r>
          </w:p>
        </w:tc>
        <w:tc>
          <w:tcPr>
            <w:tcW w:w="6367" w:type="dxa"/>
          </w:tcPr>
          <w:p w:rsidR="00EA190B" w:rsidRPr="00520FB4" w:rsidRDefault="004041D1" w:rsidP="00EA19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Dosar in procedura de regularizare</w:t>
            </w:r>
          </w:p>
        </w:tc>
      </w:tr>
      <w:tr w:rsidR="00520FB4" w:rsidRPr="00520FB4" w:rsidTr="00520FB4">
        <w:tc>
          <w:tcPr>
            <w:tcW w:w="648" w:type="dxa"/>
            <w:gridSpan w:val="2"/>
          </w:tcPr>
          <w:p w:rsidR="004041D1" w:rsidRPr="00520FB4" w:rsidRDefault="00E3522E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18</w:t>
            </w:r>
          </w:p>
        </w:tc>
        <w:tc>
          <w:tcPr>
            <w:tcW w:w="1687" w:type="dxa"/>
          </w:tcPr>
          <w:p w:rsidR="004041D1" w:rsidRPr="00520FB4" w:rsidRDefault="004041D1" w:rsidP="004041D1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7858/301/2019</w:t>
            </w:r>
          </w:p>
        </w:tc>
        <w:tc>
          <w:tcPr>
            <w:tcW w:w="1260" w:type="dxa"/>
          </w:tcPr>
          <w:p w:rsidR="004041D1" w:rsidRPr="00520FB4" w:rsidRDefault="004041D1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Tribunalul Bucuresti, </w:t>
            </w:r>
          </w:p>
          <w:p w:rsidR="004041D1" w:rsidRPr="00520FB4" w:rsidRDefault="004041D1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Sectia a IVA CIVILA</w:t>
            </w:r>
          </w:p>
        </w:tc>
        <w:tc>
          <w:tcPr>
            <w:tcW w:w="1900" w:type="dxa"/>
          </w:tcPr>
          <w:p w:rsidR="004041D1" w:rsidRPr="00520FB4" w:rsidRDefault="004041D1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Apelanti:</w:t>
            </w:r>
          </w:p>
          <w:p w:rsidR="004041D1" w:rsidRPr="00520FB4" w:rsidRDefault="004041D1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LAVA COW, VOICAN GHEORGHE</w:t>
            </w:r>
          </w:p>
          <w:p w:rsidR="004041D1" w:rsidRPr="00520FB4" w:rsidRDefault="004041D1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Intimat: VISARTA</w:t>
            </w:r>
          </w:p>
          <w:p w:rsidR="004041D1" w:rsidRPr="00520FB4" w:rsidRDefault="004041D1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</w:p>
        </w:tc>
        <w:tc>
          <w:tcPr>
            <w:tcW w:w="1723" w:type="dxa"/>
          </w:tcPr>
          <w:p w:rsidR="004041D1" w:rsidRPr="00520FB4" w:rsidRDefault="004041D1" w:rsidP="004041D1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Apel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impotriva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hotararii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pronuntate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Judecatoria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Sector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3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admitere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inregistrare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formulata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Visarta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si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respingere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cererilor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interventie</w:t>
            </w:r>
            <w:proofErr w:type="spellEnd"/>
          </w:p>
        </w:tc>
        <w:tc>
          <w:tcPr>
            <w:tcW w:w="6367" w:type="dxa"/>
          </w:tcPr>
          <w:p w:rsidR="004041D1" w:rsidRPr="00520FB4" w:rsidRDefault="004041D1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fr-FR"/>
              </w:rPr>
              <w:t>12.09.2019</w:t>
            </w:r>
          </w:p>
          <w:p w:rsidR="004041D1" w:rsidRPr="00520FB4" w:rsidRDefault="004041D1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fr-FR"/>
              </w:rPr>
            </w:pP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Respinge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apelurile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ca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nefondate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20FB4" w:rsidRPr="00520FB4" w:rsidTr="00520FB4">
        <w:tc>
          <w:tcPr>
            <w:tcW w:w="648" w:type="dxa"/>
            <w:gridSpan w:val="2"/>
          </w:tcPr>
          <w:p w:rsidR="004041D1" w:rsidRPr="00520FB4" w:rsidRDefault="00E3522E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19</w:t>
            </w:r>
          </w:p>
        </w:tc>
        <w:tc>
          <w:tcPr>
            <w:tcW w:w="1687" w:type="dxa"/>
          </w:tcPr>
          <w:p w:rsidR="004041D1" w:rsidRPr="00520FB4" w:rsidRDefault="004041D1" w:rsidP="004041D1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17165/3/2019</w:t>
            </w:r>
          </w:p>
        </w:tc>
        <w:tc>
          <w:tcPr>
            <w:tcW w:w="1260" w:type="dxa"/>
          </w:tcPr>
          <w:p w:rsidR="004041D1" w:rsidRPr="00520FB4" w:rsidRDefault="004041D1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Tribunalul </w:t>
            </w: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 xml:space="preserve">Bucuresti, </w:t>
            </w:r>
          </w:p>
          <w:p w:rsidR="004041D1" w:rsidRPr="00520FB4" w:rsidRDefault="004041D1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Sectia a IVA CIVILA</w:t>
            </w:r>
          </w:p>
        </w:tc>
        <w:tc>
          <w:tcPr>
            <w:tcW w:w="1900" w:type="dxa"/>
          </w:tcPr>
          <w:p w:rsidR="004041D1" w:rsidRPr="00520FB4" w:rsidRDefault="004041D1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Apelanti:</w:t>
            </w:r>
          </w:p>
          <w:p w:rsidR="004041D1" w:rsidRPr="00520FB4" w:rsidRDefault="004041D1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LAVA COW, VOICAN GHEORGHE</w:t>
            </w:r>
          </w:p>
          <w:p w:rsidR="004041D1" w:rsidRPr="00520FB4" w:rsidRDefault="004041D1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Intimat: VISARTA</w:t>
            </w:r>
          </w:p>
          <w:p w:rsidR="004041D1" w:rsidRPr="00520FB4" w:rsidRDefault="004041D1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</w:p>
        </w:tc>
        <w:tc>
          <w:tcPr>
            <w:tcW w:w="1723" w:type="dxa"/>
          </w:tcPr>
          <w:p w:rsidR="004041D1" w:rsidRPr="00520FB4" w:rsidRDefault="004041D1" w:rsidP="004041D1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lastRenderedPageBreak/>
              <w:t>Cerere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lastRenderedPageBreak/>
              <w:t>suspendare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provizorie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susp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.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provizorie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împ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. </w:t>
            </w:r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Înch.27.05.2019, Ds.7858/301/2019 JS.3</w:t>
            </w:r>
          </w:p>
        </w:tc>
        <w:tc>
          <w:tcPr>
            <w:tcW w:w="6367" w:type="dxa"/>
          </w:tcPr>
          <w:p w:rsidR="004041D1" w:rsidRPr="00520FB4" w:rsidRDefault="004041D1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 xml:space="preserve">26.06.2019 </w:t>
            </w:r>
          </w:p>
          <w:p w:rsidR="004041D1" w:rsidRPr="00520FB4" w:rsidRDefault="004041D1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lastRenderedPageBreak/>
              <w:t>Respinge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excepţiile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inadmisibilităţii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şi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nulităţii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suspendare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, ca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neîntemeiate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.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Respinge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cererea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suspendare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provizorie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ca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nefondată</w:t>
            </w:r>
            <w:proofErr w:type="spellEnd"/>
          </w:p>
        </w:tc>
      </w:tr>
      <w:tr w:rsidR="00520FB4" w:rsidRPr="00863A7A" w:rsidTr="00520FB4">
        <w:tc>
          <w:tcPr>
            <w:tcW w:w="648" w:type="dxa"/>
            <w:gridSpan w:val="2"/>
          </w:tcPr>
          <w:p w:rsidR="004041D1" w:rsidRPr="00520FB4" w:rsidRDefault="00E3522E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20</w:t>
            </w:r>
          </w:p>
        </w:tc>
        <w:tc>
          <w:tcPr>
            <w:tcW w:w="1687" w:type="dxa"/>
          </w:tcPr>
          <w:p w:rsidR="004041D1" w:rsidRPr="00E3522E" w:rsidRDefault="00520FB4" w:rsidP="004041D1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24123/301/2019</w:t>
            </w:r>
          </w:p>
        </w:tc>
        <w:tc>
          <w:tcPr>
            <w:tcW w:w="1260" w:type="dxa"/>
          </w:tcPr>
          <w:p w:rsidR="004041D1" w:rsidRPr="00E3522E" w:rsidRDefault="00520FB4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3522E">
              <w:rPr>
                <w:rFonts w:ascii="Times New Roman" w:hAnsi="Times New Roman"/>
                <w:color w:val="000000" w:themeColor="text1"/>
                <w:lang w:val="ro-RO"/>
              </w:rPr>
              <w:t>Judecatoria Sector 3</w:t>
            </w:r>
          </w:p>
        </w:tc>
        <w:tc>
          <w:tcPr>
            <w:tcW w:w="1900" w:type="dxa"/>
          </w:tcPr>
          <w:p w:rsidR="004041D1" w:rsidRPr="00E3522E" w:rsidRDefault="00520FB4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3522E">
              <w:rPr>
                <w:rFonts w:ascii="Times New Roman" w:hAnsi="Times New Roman"/>
                <w:color w:val="000000" w:themeColor="text1"/>
                <w:lang w:val="ro-RO"/>
              </w:rPr>
              <w:t>Petent: Lava Cow</w:t>
            </w:r>
          </w:p>
          <w:p w:rsidR="00520FB4" w:rsidRPr="00E3522E" w:rsidRDefault="00520FB4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3522E">
              <w:rPr>
                <w:rFonts w:ascii="Times New Roman" w:hAnsi="Times New Roman"/>
                <w:color w:val="000000" w:themeColor="text1"/>
                <w:lang w:val="ro-RO"/>
              </w:rPr>
              <w:t>Intimat :Visarta</w:t>
            </w:r>
          </w:p>
        </w:tc>
        <w:tc>
          <w:tcPr>
            <w:tcW w:w="1723" w:type="dxa"/>
          </w:tcPr>
          <w:p w:rsidR="004041D1" w:rsidRPr="00E3522E" w:rsidRDefault="00520FB4" w:rsidP="004041D1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Dizolvare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Visarta</w:t>
            </w:r>
            <w:proofErr w:type="spellEnd"/>
          </w:p>
        </w:tc>
        <w:tc>
          <w:tcPr>
            <w:tcW w:w="6367" w:type="dxa"/>
          </w:tcPr>
          <w:p w:rsidR="004041D1" w:rsidRPr="00E3522E" w:rsidRDefault="00520FB4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3522E">
              <w:rPr>
                <w:rFonts w:ascii="Times New Roman" w:hAnsi="Times New Roman"/>
                <w:color w:val="000000" w:themeColor="text1"/>
                <w:lang w:val="ro-RO"/>
              </w:rPr>
              <w:t>21.01.2020</w:t>
            </w:r>
          </w:p>
          <w:p w:rsidR="00520FB4" w:rsidRPr="00E3522E" w:rsidRDefault="00520FB4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 xml:space="preserve">Respinge excep?ia calită?ii procesuale active a petentei SOCIETATEA LAVA COW SRL, invocată prin întâmpinare, ca neîntemeiată. Respinge </w:t>
            </w:r>
            <w:r w:rsid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except</w:t>
            </w:r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 xml:space="preserve">ia lipsei de interes, invocată prin întâmpinare, ca neîntemeiată Respinge cererea formulată de petenta SOCIETATEA LAVA COW SRL în contradictoriu cu intimata SOCIETATEA DE GESTIUNE COLECTIVĂ A DREPTURILOR DE AUTOR ÎN DOMENIUL ARTELOR VIZUALE – VISARTA, ca neîntemeiată.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Obligă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petenta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la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plata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sumei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2000 lei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cu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titlu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cheltuieli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judecată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constând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în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onorariu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de avocat</w:t>
            </w:r>
            <w:proofErr w:type="gram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. </w:t>
            </w:r>
          </w:p>
        </w:tc>
      </w:tr>
      <w:tr w:rsidR="00E3522E" w:rsidRPr="00863A7A" w:rsidTr="00520FB4">
        <w:tc>
          <w:tcPr>
            <w:tcW w:w="648" w:type="dxa"/>
            <w:gridSpan w:val="2"/>
          </w:tcPr>
          <w:p w:rsidR="00E3522E" w:rsidRPr="00E3522E" w:rsidRDefault="00E3522E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21</w:t>
            </w:r>
          </w:p>
        </w:tc>
        <w:tc>
          <w:tcPr>
            <w:tcW w:w="1687" w:type="dxa"/>
          </w:tcPr>
          <w:p w:rsidR="00E3522E" w:rsidRPr="00E3522E" w:rsidRDefault="00E3522E" w:rsidP="004041D1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7858/301/2019</w:t>
            </w:r>
          </w:p>
        </w:tc>
        <w:tc>
          <w:tcPr>
            <w:tcW w:w="1260" w:type="dxa"/>
          </w:tcPr>
          <w:p w:rsidR="00E3522E" w:rsidRPr="00E3522E" w:rsidRDefault="00E3522E" w:rsidP="00E3522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3522E">
              <w:rPr>
                <w:rFonts w:ascii="Times New Roman" w:hAnsi="Times New Roman"/>
                <w:color w:val="000000" w:themeColor="text1"/>
                <w:lang w:val="ro-RO"/>
              </w:rPr>
              <w:t xml:space="preserve">Judecatoria </w:t>
            </w:r>
          </w:p>
          <w:p w:rsidR="00E3522E" w:rsidRPr="00E3522E" w:rsidRDefault="00E3522E" w:rsidP="00E3522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3522E">
              <w:rPr>
                <w:rFonts w:ascii="Times New Roman" w:hAnsi="Times New Roman"/>
                <w:color w:val="000000" w:themeColor="text1"/>
                <w:lang w:val="ro-RO"/>
              </w:rPr>
              <w:t>Sector 3</w:t>
            </w:r>
          </w:p>
        </w:tc>
        <w:tc>
          <w:tcPr>
            <w:tcW w:w="1900" w:type="dxa"/>
          </w:tcPr>
          <w:p w:rsidR="00E3522E" w:rsidRPr="00E3522E" w:rsidRDefault="00E3522E" w:rsidP="00E3522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3522E">
              <w:rPr>
                <w:rFonts w:ascii="Times New Roman" w:hAnsi="Times New Roman"/>
                <w:color w:val="000000" w:themeColor="text1"/>
                <w:lang w:val="ro-RO"/>
              </w:rPr>
              <w:t>etent: VISARTA</w:t>
            </w:r>
          </w:p>
          <w:p w:rsidR="00E3522E" w:rsidRPr="00E3522E" w:rsidRDefault="00E3522E" w:rsidP="00E3522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3522E">
              <w:rPr>
                <w:rFonts w:ascii="Times New Roman" w:hAnsi="Times New Roman"/>
                <w:color w:val="000000" w:themeColor="text1"/>
                <w:lang w:val="ro-RO"/>
              </w:rPr>
              <w:t>Intervenient: Voican Gheorghe</w:t>
            </w:r>
          </w:p>
          <w:p w:rsidR="00E3522E" w:rsidRPr="00E3522E" w:rsidRDefault="00E3522E" w:rsidP="00E3522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3522E">
              <w:rPr>
                <w:rFonts w:ascii="Times New Roman" w:hAnsi="Times New Roman"/>
                <w:color w:val="000000" w:themeColor="text1"/>
                <w:lang w:val="ro-RO"/>
              </w:rPr>
              <w:t>Lava Cow</w:t>
            </w:r>
          </w:p>
        </w:tc>
        <w:tc>
          <w:tcPr>
            <w:tcW w:w="1723" w:type="dxa"/>
          </w:tcPr>
          <w:p w:rsidR="00E3522E" w:rsidRPr="00E3522E" w:rsidRDefault="00E3522E" w:rsidP="004041D1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Inregistrare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modificare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acte constitutive </w:t>
            </w:r>
            <w:proofErr w:type="gram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( organe</w:t>
            </w:r>
            <w:proofErr w:type="gram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conducere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)</w:t>
            </w:r>
          </w:p>
        </w:tc>
        <w:tc>
          <w:tcPr>
            <w:tcW w:w="6367" w:type="dxa"/>
          </w:tcPr>
          <w:p w:rsidR="00E3522E" w:rsidRPr="00E3522E" w:rsidRDefault="00E3522E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3522E">
              <w:rPr>
                <w:rFonts w:ascii="Times New Roman" w:hAnsi="Times New Roman"/>
                <w:color w:val="000000" w:themeColor="text1"/>
                <w:lang w:val="ro-RO"/>
              </w:rPr>
              <w:t>27.05.2019</w:t>
            </w:r>
          </w:p>
          <w:p w:rsidR="00E3522E" w:rsidRPr="00863A7A" w:rsidRDefault="00E3522E" w:rsidP="004041D1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Admite cererea. Ia act de modificarea actelor constitutive ale petentei conform hotărârii adunării generale extraordinare din 11.03.2019, atestată de avocat Rizea Georgescu Doina sub nr.13 din 16.03.2019, cu privire la: - presedintele asociatiei, modificarea componentei Consiliu Director, modificarea comisiei de cenzori, confirmarea mandatului organelor de conducere pentru perioada 2017-2022. Respinge cererea intervenientului VOICAN GHEORGHE, ca neîntemeiată. Dispune înscrierea modificărilor în Registrul asociatiilor si fundatiilor tinut la grefa Judecătoriei Sectorului 3 Bucure?ti.</w:t>
            </w:r>
          </w:p>
          <w:p w:rsidR="00E3522E" w:rsidRPr="00863A7A" w:rsidRDefault="00E3522E" w:rsidP="004041D1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  <w:p w:rsidR="00E3522E" w:rsidRPr="00863A7A" w:rsidRDefault="00E3522E" w:rsidP="00E3522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fr-FR"/>
              </w:rPr>
            </w:pP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Chiar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daca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cererile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interventie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precum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si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diversele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cereri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si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exceptii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formulate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Voican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Gheorghe si Lava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Cow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au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fost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respinse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, a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fost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necesara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acordarea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termene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in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acest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sens,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ceea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ce a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condus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la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tergiversarea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procedurii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.</w:t>
            </w:r>
          </w:p>
          <w:p w:rsidR="00E3522E" w:rsidRPr="00863A7A" w:rsidRDefault="00E3522E" w:rsidP="004041D1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</w:p>
          <w:p w:rsidR="00E3522E" w:rsidRPr="00E3522E" w:rsidRDefault="00E3522E" w:rsidP="004041D1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</w:p>
          <w:p w:rsidR="00E3522E" w:rsidRPr="00E3522E" w:rsidRDefault="00E3522E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</w:tr>
      <w:tr w:rsidR="00E3522E" w:rsidRPr="00863A7A" w:rsidTr="00520FB4">
        <w:tc>
          <w:tcPr>
            <w:tcW w:w="648" w:type="dxa"/>
            <w:gridSpan w:val="2"/>
          </w:tcPr>
          <w:p w:rsidR="00E3522E" w:rsidRPr="00E3522E" w:rsidRDefault="00E3522E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>22</w:t>
            </w:r>
          </w:p>
        </w:tc>
        <w:tc>
          <w:tcPr>
            <w:tcW w:w="1687" w:type="dxa"/>
          </w:tcPr>
          <w:p w:rsidR="00E3522E" w:rsidRPr="00E3522E" w:rsidRDefault="00E3522E" w:rsidP="004041D1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17576/301/2019</w:t>
            </w:r>
          </w:p>
        </w:tc>
        <w:tc>
          <w:tcPr>
            <w:tcW w:w="1260" w:type="dxa"/>
          </w:tcPr>
          <w:p w:rsidR="00E3522E" w:rsidRPr="00E3522E" w:rsidRDefault="00E3522E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3522E">
              <w:rPr>
                <w:rFonts w:ascii="Times New Roman" w:hAnsi="Times New Roman"/>
                <w:color w:val="000000" w:themeColor="text1"/>
                <w:lang w:val="ro-RO"/>
              </w:rPr>
              <w:t xml:space="preserve">Judecatoria </w:t>
            </w:r>
          </w:p>
          <w:p w:rsidR="00E3522E" w:rsidRPr="00E3522E" w:rsidRDefault="00E3522E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3522E">
              <w:rPr>
                <w:rFonts w:ascii="Times New Roman" w:hAnsi="Times New Roman"/>
                <w:color w:val="000000" w:themeColor="text1"/>
                <w:lang w:val="ro-RO"/>
              </w:rPr>
              <w:t>Sector 3</w:t>
            </w:r>
          </w:p>
        </w:tc>
        <w:tc>
          <w:tcPr>
            <w:tcW w:w="1900" w:type="dxa"/>
          </w:tcPr>
          <w:p w:rsidR="00E3522E" w:rsidRPr="00E3522E" w:rsidRDefault="00E3522E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3522E">
              <w:rPr>
                <w:rFonts w:ascii="Times New Roman" w:hAnsi="Times New Roman"/>
                <w:color w:val="000000" w:themeColor="text1"/>
                <w:lang w:val="ro-RO"/>
              </w:rPr>
              <w:t>Petent: VISARTA</w:t>
            </w:r>
          </w:p>
          <w:p w:rsidR="00E3522E" w:rsidRPr="00E3522E" w:rsidRDefault="00E3522E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3522E">
              <w:rPr>
                <w:rFonts w:ascii="Times New Roman" w:hAnsi="Times New Roman"/>
                <w:color w:val="000000" w:themeColor="text1"/>
                <w:lang w:val="ro-RO"/>
              </w:rPr>
              <w:t>Intervenient: Voican Gheorghe</w:t>
            </w:r>
          </w:p>
        </w:tc>
        <w:tc>
          <w:tcPr>
            <w:tcW w:w="1723" w:type="dxa"/>
          </w:tcPr>
          <w:p w:rsidR="00E3522E" w:rsidRPr="00E3522E" w:rsidRDefault="00E3522E" w:rsidP="004041D1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Inregistrare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modificare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acte constitutive </w:t>
            </w:r>
            <w:proofErr w:type="gram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( statut</w:t>
            </w:r>
            <w:proofErr w:type="gram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)</w:t>
            </w:r>
          </w:p>
        </w:tc>
        <w:tc>
          <w:tcPr>
            <w:tcW w:w="6367" w:type="dxa"/>
          </w:tcPr>
          <w:p w:rsidR="00E3522E" w:rsidRPr="00E3522E" w:rsidRDefault="00E3522E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3522E">
              <w:rPr>
                <w:rFonts w:ascii="Times New Roman" w:hAnsi="Times New Roman"/>
                <w:color w:val="000000" w:themeColor="text1"/>
                <w:lang w:val="ro-RO"/>
              </w:rPr>
              <w:t>27.09.2019</w:t>
            </w:r>
          </w:p>
          <w:p w:rsidR="00E3522E" w:rsidRPr="00863A7A" w:rsidRDefault="00E3522E" w:rsidP="004041D1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Admite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exceptia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netimbrarii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cererii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de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interventie</w:t>
            </w:r>
            <w:proofErr w:type="spellEnd"/>
            <w:proofErr w:type="gram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.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Anuleaza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cererea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de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interventie</w:t>
            </w:r>
            <w:proofErr w:type="spellEnd"/>
            <w:proofErr w:type="gram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ca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netimbrata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.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Admite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cererea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.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Ia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act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modificarea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statutului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petentei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si de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schimbarea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componentei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Consiliului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Director</w:t>
            </w:r>
            <w:proofErr w:type="spellEnd"/>
            <w:r w:rsidRPr="00E352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.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Dispune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inscrierea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modificarilor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in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Registrul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asociatiilor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si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fundatiilor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tinut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la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grefa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Judecatoriei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Sectorului</w:t>
            </w:r>
            <w:proofErr w:type="spellEnd"/>
            <w:r w:rsidRPr="00863A7A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3 Bucuresti.</w:t>
            </w:r>
          </w:p>
          <w:p w:rsidR="00E3522E" w:rsidRPr="00863A7A" w:rsidRDefault="00E3522E" w:rsidP="004041D1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</w:pPr>
          </w:p>
          <w:p w:rsidR="00E3522E" w:rsidRPr="00520FB4" w:rsidRDefault="00E3522E" w:rsidP="00E3522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fr-FR"/>
              </w:rPr>
            </w:pP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Chiar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daca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cererile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interventie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precum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si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diversele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cereri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si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exceptii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formulate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Voican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Gheorghe au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fost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respinse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, 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fost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necesara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acordarea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termene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in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acest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sens,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ceea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ce 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condus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la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tergiversarea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procedurii</w:t>
            </w:r>
            <w:proofErr w:type="spellEnd"/>
            <w:r w:rsidRPr="00520FB4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fr-FR"/>
              </w:rPr>
              <w:t>.</w:t>
            </w:r>
          </w:p>
          <w:p w:rsidR="00E3522E" w:rsidRPr="00E3522E" w:rsidRDefault="00E3522E" w:rsidP="004041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</w:tr>
    </w:tbl>
    <w:p w:rsidR="00BC2D3C" w:rsidRPr="00520FB4" w:rsidRDefault="00BC2D3C" w:rsidP="00BC2D3C">
      <w:pPr>
        <w:spacing w:after="0"/>
        <w:jc w:val="both"/>
        <w:rPr>
          <w:rFonts w:ascii="Times New Roman" w:hAnsi="Times New Roman"/>
          <w:color w:val="000000" w:themeColor="text1"/>
          <w:lang w:val="ro-RO"/>
        </w:rPr>
      </w:pPr>
    </w:p>
    <w:p w:rsidR="00BC2D3C" w:rsidRPr="00520FB4" w:rsidRDefault="00BC2D3C" w:rsidP="00BC2D3C">
      <w:pPr>
        <w:rPr>
          <w:rFonts w:cs="Calibri"/>
          <w:color w:val="000000" w:themeColor="text1"/>
          <w:lang w:val="ro-RO"/>
        </w:rPr>
      </w:pPr>
      <w:r w:rsidRPr="00520FB4">
        <w:rPr>
          <w:rFonts w:ascii="Palatino Linotype" w:hAnsi="Palatino Linotype"/>
          <w:color w:val="000000" w:themeColor="text1"/>
          <w:lang w:val="ro-RO"/>
        </w:rPr>
        <w:t xml:space="preserve">B) </w:t>
      </w:r>
      <w:r w:rsidRPr="00520FB4">
        <w:rPr>
          <w:rFonts w:cs="Calibri"/>
          <w:b/>
          <w:color w:val="000000" w:themeColor="text1"/>
          <w:lang w:val="ro-RO"/>
        </w:rPr>
        <w:t>Demersuri in afara instantelor de judecata :</w:t>
      </w:r>
      <w:r w:rsidRPr="00520FB4">
        <w:rPr>
          <w:rFonts w:ascii="Palatino Linotype" w:hAnsi="Palatino Linotype"/>
          <w:color w:val="000000" w:themeColor="text1"/>
          <w:lang w:val="ro-RO"/>
        </w:rPr>
        <w:t xml:space="preserve"> in plus fata de dosarele  solutionate sau in curs de solutionare aflate pe rolul instantelor, s-a acordat consultanta in domeniul drepturilor de autor, cu privire la urmatoarele aspecte</w:t>
      </w:r>
    </w:p>
    <w:p w:rsidR="00BC2D3C" w:rsidRPr="00520FB4" w:rsidRDefault="00BC2D3C" w:rsidP="00BC2D3C">
      <w:pPr>
        <w:pStyle w:val="ListParagraph"/>
        <w:numPr>
          <w:ilvl w:val="0"/>
          <w:numId w:val="1"/>
        </w:numPr>
        <w:spacing w:line="276" w:lineRule="auto"/>
        <w:rPr>
          <w:rFonts w:cs="Calibri"/>
          <w:color w:val="000000" w:themeColor="text1"/>
        </w:rPr>
      </w:pPr>
      <w:r w:rsidRPr="00520FB4">
        <w:rPr>
          <w:rFonts w:cs="Calibri"/>
          <w:color w:val="000000" w:themeColor="text1"/>
        </w:rPr>
        <w:t>Recuperarea de la diverse case de licitatii a sumelor reprezentand drepturi de suita, sens in care au fost redactate notificari si/sau cereri de chemare in judecata</w:t>
      </w:r>
    </w:p>
    <w:p w:rsidR="00BC2D3C" w:rsidRPr="00520FB4" w:rsidRDefault="00BC2D3C" w:rsidP="00BC2D3C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Calibri"/>
          <w:color w:val="000000" w:themeColor="text1"/>
        </w:rPr>
      </w:pPr>
      <w:r w:rsidRPr="00520FB4">
        <w:rPr>
          <w:rFonts w:cs="Calibri"/>
          <w:color w:val="000000" w:themeColor="text1"/>
        </w:rPr>
        <w:t xml:space="preserve">Sesizari/Notificari cu privire la incalcarea drepturilor de autor ale membrilor Visarta </w:t>
      </w:r>
    </w:p>
    <w:p w:rsidR="00BC2D3C" w:rsidRPr="00520FB4" w:rsidRDefault="00BC2D3C" w:rsidP="00BC2D3C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Calibri"/>
          <w:color w:val="000000" w:themeColor="text1"/>
        </w:rPr>
      </w:pPr>
      <w:r w:rsidRPr="00520FB4">
        <w:rPr>
          <w:rFonts w:cs="Calibri"/>
          <w:color w:val="000000" w:themeColor="text1"/>
        </w:rPr>
        <w:t>Propuneri de modificare statut</w:t>
      </w:r>
    </w:p>
    <w:p w:rsidR="00BC2D3C" w:rsidRPr="00520FB4" w:rsidRDefault="00BC2D3C" w:rsidP="00BC2D3C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Calibri"/>
          <w:color w:val="000000" w:themeColor="text1"/>
        </w:rPr>
      </w:pPr>
      <w:r w:rsidRPr="00520FB4">
        <w:rPr>
          <w:rFonts w:cs="Calibri"/>
          <w:color w:val="000000" w:themeColor="text1"/>
        </w:rPr>
        <w:t>Asistenta si reprezentare in vederea executarii silite a titlurilor executorii obtinute</w:t>
      </w:r>
    </w:p>
    <w:p w:rsidR="00BC2D3C" w:rsidRPr="00520FB4" w:rsidRDefault="00BC2D3C" w:rsidP="00BC2D3C">
      <w:pPr>
        <w:pStyle w:val="ListParagraph"/>
        <w:spacing w:line="276" w:lineRule="auto"/>
        <w:jc w:val="both"/>
        <w:rPr>
          <w:rFonts w:cs="Calibri"/>
          <w:color w:val="000000" w:themeColor="text1"/>
        </w:rPr>
      </w:pPr>
    </w:p>
    <w:p w:rsidR="003C0BF5" w:rsidRDefault="003C0BF5" w:rsidP="003C0BF5">
      <w:pPr>
        <w:spacing w:after="0"/>
        <w:jc w:val="center"/>
        <w:rPr>
          <w:rFonts w:ascii="Times New Roman" w:hAnsi="Times New Roman"/>
          <w:b/>
          <w:color w:val="000000" w:themeColor="text1"/>
          <w:lang w:val="ro-RO"/>
        </w:rPr>
      </w:pPr>
    </w:p>
    <w:p w:rsidR="00D61B15" w:rsidRDefault="00D61B15" w:rsidP="003C0BF5">
      <w:pPr>
        <w:spacing w:after="0"/>
        <w:jc w:val="center"/>
        <w:rPr>
          <w:rFonts w:ascii="Times New Roman" w:hAnsi="Times New Roman"/>
          <w:b/>
          <w:color w:val="000000" w:themeColor="text1"/>
          <w:lang w:val="ro-RO"/>
        </w:rPr>
      </w:pPr>
    </w:p>
    <w:p w:rsidR="00D61B15" w:rsidRDefault="00D61B15" w:rsidP="003C0BF5">
      <w:pPr>
        <w:spacing w:after="0"/>
        <w:jc w:val="center"/>
        <w:rPr>
          <w:rFonts w:ascii="Times New Roman" w:hAnsi="Times New Roman"/>
          <w:b/>
          <w:color w:val="000000" w:themeColor="text1"/>
          <w:lang w:val="ro-RO"/>
        </w:rPr>
      </w:pPr>
    </w:p>
    <w:p w:rsidR="00D61B15" w:rsidRDefault="00D61B15" w:rsidP="003C0BF5">
      <w:pPr>
        <w:spacing w:after="0"/>
        <w:jc w:val="center"/>
        <w:rPr>
          <w:rFonts w:ascii="Times New Roman" w:hAnsi="Times New Roman"/>
          <w:b/>
          <w:color w:val="000000" w:themeColor="text1"/>
          <w:lang w:val="ro-RO"/>
        </w:rPr>
      </w:pPr>
    </w:p>
    <w:p w:rsidR="00D61B15" w:rsidRDefault="00D61B15" w:rsidP="003C0BF5">
      <w:pPr>
        <w:spacing w:after="0"/>
        <w:jc w:val="center"/>
        <w:rPr>
          <w:rFonts w:ascii="Times New Roman" w:hAnsi="Times New Roman"/>
          <w:b/>
          <w:color w:val="000000" w:themeColor="text1"/>
          <w:lang w:val="ro-RO"/>
        </w:rPr>
      </w:pPr>
    </w:p>
    <w:p w:rsidR="00D61B15" w:rsidRDefault="00D61B15" w:rsidP="003C0BF5">
      <w:pPr>
        <w:spacing w:after="0"/>
        <w:jc w:val="center"/>
        <w:rPr>
          <w:rFonts w:ascii="Times New Roman" w:hAnsi="Times New Roman"/>
          <w:b/>
          <w:color w:val="000000" w:themeColor="text1"/>
          <w:lang w:val="ro-RO"/>
        </w:rPr>
      </w:pPr>
    </w:p>
    <w:p w:rsidR="00D61B15" w:rsidRDefault="00D61B15" w:rsidP="003C0BF5">
      <w:pPr>
        <w:spacing w:after="0"/>
        <w:jc w:val="center"/>
        <w:rPr>
          <w:rFonts w:ascii="Times New Roman" w:hAnsi="Times New Roman"/>
          <w:b/>
          <w:color w:val="000000" w:themeColor="text1"/>
          <w:lang w:val="ro-RO"/>
        </w:rPr>
      </w:pPr>
    </w:p>
    <w:p w:rsidR="00D61B15" w:rsidRDefault="00D61B15" w:rsidP="003C0BF5">
      <w:pPr>
        <w:spacing w:after="0"/>
        <w:jc w:val="center"/>
        <w:rPr>
          <w:rFonts w:ascii="Times New Roman" w:hAnsi="Times New Roman"/>
          <w:b/>
          <w:color w:val="000000" w:themeColor="text1"/>
          <w:lang w:val="ro-RO"/>
        </w:rPr>
      </w:pPr>
    </w:p>
    <w:p w:rsidR="00D61B15" w:rsidRDefault="00D61B15" w:rsidP="003C0BF5">
      <w:pPr>
        <w:spacing w:after="0"/>
        <w:jc w:val="center"/>
        <w:rPr>
          <w:rFonts w:ascii="Times New Roman" w:hAnsi="Times New Roman"/>
          <w:b/>
          <w:color w:val="000000" w:themeColor="text1"/>
          <w:lang w:val="ro-RO"/>
        </w:rPr>
      </w:pPr>
      <w:r>
        <w:rPr>
          <w:rFonts w:ascii="Times New Roman" w:hAnsi="Times New Roman"/>
          <w:b/>
          <w:color w:val="000000" w:themeColor="text1"/>
          <w:lang w:val="ro-RO"/>
        </w:rPr>
        <w:lastRenderedPageBreak/>
        <w:t>II</w:t>
      </w:r>
    </w:p>
    <w:p w:rsidR="00D61B15" w:rsidRPr="00520FB4" w:rsidRDefault="00D61B15" w:rsidP="003C0BF5">
      <w:pPr>
        <w:spacing w:after="0"/>
        <w:jc w:val="center"/>
        <w:rPr>
          <w:rFonts w:ascii="Times New Roman" w:hAnsi="Times New Roman"/>
          <w:b/>
          <w:color w:val="000000" w:themeColor="text1"/>
          <w:lang w:val="ro-RO"/>
        </w:rPr>
      </w:pPr>
      <w:bookmarkStart w:id="0" w:name="_GoBack"/>
      <w:bookmarkEnd w:id="0"/>
    </w:p>
    <w:p w:rsidR="003C0BF5" w:rsidRPr="00520FB4" w:rsidRDefault="003C0BF5" w:rsidP="003C0BF5">
      <w:pPr>
        <w:spacing w:after="0"/>
        <w:jc w:val="center"/>
        <w:rPr>
          <w:rFonts w:ascii="Times New Roman" w:hAnsi="Times New Roman"/>
          <w:b/>
          <w:color w:val="000000" w:themeColor="text1"/>
          <w:lang w:val="ro-RO"/>
        </w:rPr>
      </w:pPr>
      <w:r w:rsidRPr="00520FB4">
        <w:rPr>
          <w:rFonts w:ascii="Times New Roman" w:hAnsi="Times New Roman"/>
          <w:b/>
          <w:color w:val="000000" w:themeColor="text1"/>
          <w:lang w:val="ro-RO"/>
        </w:rPr>
        <w:t xml:space="preserve">SITUATIA LITIGIILOR INSTRUMENTATE DE </w:t>
      </w:r>
    </w:p>
    <w:p w:rsidR="003C0BF5" w:rsidRPr="00520FB4" w:rsidRDefault="003C0BF5" w:rsidP="003C0BF5">
      <w:pPr>
        <w:spacing w:after="0"/>
        <w:jc w:val="center"/>
        <w:rPr>
          <w:rFonts w:ascii="Times New Roman" w:hAnsi="Times New Roman"/>
          <w:b/>
          <w:color w:val="000000" w:themeColor="text1"/>
          <w:lang w:val="ro-RO"/>
        </w:rPr>
      </w:pPr>
      <w:r w:rsidRPr="00520FB4">
        <w:rPr>
          <w:rFonts w:ascii="Times New Roman" w:hAnsi="Times New Roman"/>
          <w:b/>
          <w:color w:val="000000" w:themeColor="text1"/>
          <w:lang w:val="ro-RO"/>
        </w:rPr>
        <w:t xml:space="preserve">CABINET AVOCAT </w:t>
      </w:r>
      <w:r>
        <w:rPr>
          <w:rFonts w:ascii="Times New Roman" w:hAnsi="Times New Roman"/>
          <w:b/>
          <w:color w:val="000000" w:themeColor="text1"/>
          <w:lang w:val="ro-RO"/>
        </w:rPr>
        <w:t>IONESCU FELIX MIRCEA MELINESTI</w:t>
      </w:r>
    </w:p>
    <w:p w:rsidR="003C0BF5" w:rsidRPr="00520FB4" w:rsidRDefault="003C0BF5" w:rsidP="003C0BF5">
      <w:pPr>
        <w:spacing w:after="0"/>
        <w:jc w:val="center"/>
        <w:rPr>
          <w:rFonts w:ascii="Times New Roman" w:hAnsi="Times New Roman"/>
          <w:color w:val="000000" w:themeColor="text1"/>
          <w:lang w:val="ro-RO"/>
        </w:rPr>
      </w:pPr>
      <w:r w:rsidRPr="00520FB4">
        <w:rPr>
          <w:rFonts w:ascii="Times New Roman" w:hAnsi="Times New Roman"/>
          <w:b/>
          <w:color w:val="000000" w:themeColor="text1"/>
          <w:lang w:val="ro-RO"/>
        </w:rPr>
        <w:t>Pentru pentru perioada 2019-2020</w:t>
      </w:r>
      <w:r>
        <w:rPr>
          <w:rFonts w:ascii="Times New Roman" w:hAnsi="Times New Roman"/>
          <w:b/>
          <w:color w:val="000000" w:themeColor="text1"/>
          <w:lang w:val="ro-RO"/>
        </w:rPr>
        <w:t xml:space="preserve">, </w:t>
      </w:r>
    </w:p>
    <w:p w:rsidR="003C0BF5" w:rsidRPr="00520FB4" w:rsidRDefault="003C0BF5" w:rsidP="003C0BF5">
      <w:pPr>
        <w:spacing w:after="0"/>
        <w:jc w:val="center"/>
        <w:rPr>
          <w:rFonts w:ascii="Times New Roman" w:hAnsi="Times New Roman"/>
          <w:color w:val="000000" w:themeColor="text1"/>
          <w:lang w:val="ro-RO"/>
        </w:rPr>
      </w:pPr>
    </w:p>
    <w:p w:rsidR="003C0BF5" w:rsidRPr="00520FB4" w:rsidRDefault="003C0BF5" w:rsidP="003C0BF5">
      <w:pPr>
        <w:spacing w:after="0"/>
        <w:jc w:val="center"/>
        <w:rPr>
          <w:rFonts w:ascii="Times New Roman" w:hAnsi="Times New Roman"/>
          <w:color w:val="000000" w:themeColor="text1"/>
          <w:lang w:val="ro-RO"/>
        </w:rPr>
      </w:pPr>
    </w:p>
    <w:tbl>
      <w:tblPr>
        <w:tblW w:w="13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687"/>
        <w:gridCol w:w="1463"/>
        <w:gridCol w:w="1697"/>
        <w:gridCol w:w="1723"/>
        <w:gridCol w:w="6367"/>
      </w:tblGrid>
      <w:tr w:rsidR="003C0BF5" w:rsidRPr="00520FB4" w:rsidTr="009218CA">
        <w:tc>
          <w:tcPr>
            <w:tcW w:w="648" w:type="dxa"/>
          </w:tcPr>
          <w:p w:rsidR="003C0BF5" w:rsidRPr="00520FB4" w:rsidRDefault="003C0BF5" w:rsidP="009218C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Nr. Crt.</w:t>
            </w:r>
          </w:p>
        </w:tc>
        <w:tc>
          <w:tcPr>
            <w:tcW w:w="1687" w:type="dxa"/>
          </w:tcPr>
          <w:p w:rsidR="003C0BF5" w:rsidRPr="00520FB4" w:rsidRDefault="003C0BF5" w:rsidP="009218C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Nr. dosar.</w:t>
            </w:r>
          </w:p>
        </w:tc>
        <w:tc>
          <w:tcPr>
            <w:tcW w:w="1463" w:type="dxa"/>
          </w:tcPr>
          <w:p w:rsidR="003C0BF5" w:rsidRPr="00520FB4" w:rsidRDefault="003C0BF5" w:rsidP="009218C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INSTANTA</w:t>
            </w:r>
          </w:p>
        </w:tc>
        <w:tc>
          <w:tcPr>
            <w:tcW w:w="1697" w:type="dxa"/>
          </w:tcPr>
          <w:p w:rsidR="003C0BF5" w:rsidRPr="00520FB4" w:rsidRDefault="003C0BF5" w:rsidP="009218C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PARTI</w:t>
            </w:r>
          </w:p>
        </w:tc>
        <w:tc>
          <w:tcPr>
            <w:tcW w:w="1723" w:type="dxa"/>
          </w:tcPr>
          <w:p w:rsidR="003C0BF5" w:rsidRPr="00520FB4" w:rsidRDefault="003C0BF5" w:rsidP="009218C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OBIECT</w:t>
            </w:r>
          </w:p>
        </w:tc>
        <w:tc>
          <w:tcPr>
            <w:tcW w:w="6367" w:type="dxa"/>
          </w:tcPr>
          <w:p w:rsidR="003C0BF5" w:rsidRPr="00520FB4" w:rsidRDefault="003C0BF5" w:rsidP="009218C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TERMEN/</w:t>
            </w:r>
          </w:p>
          <w:p w:rsidR="003C0BF5" w:rsidRPr="00520FB4" w:rsidRDefault="003C0BF5" w:rsidP="009218C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>SOLUTIE</w:t>
            </w:r>
          </w:p>
        </w:tc>
      </w:tr>
      <w:tr w:rsidR="003C0BF5" w:rsidRPr="00863A7A" w:rsidTr="009218CA">
        <w:tc>
          <w:tcPr>
            <w:tcW w:w="648" w:type="dxa"/>
          </w:tcPr>
          <w:p w:rsidR="003C0BF5" w:rsidRPr="00520FB4" w:rsidRDefault="003C0BF5" w:rsidP="009218C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1</w:t>
            </w:r>
          </w:p>
        </w:tc>
        <w:tc>
          <w:tcPr>
            <w:tcW w:w="1687" w:type="dxa"/>
          </w:tcPr>
          <w:p w:rsidR="003C0BF5" w:rsidRPr="00520FB4" w:rsidRDefault="003C0BF5" w:rsidP="009218CA">
            <w:pPr>
              <w:spacing w:after="0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42037/3/2015</w:t>
            </w:r>
          </w:p>
        </w:tc>
        <w:tc>
          <w:tcPr>
            <w:tcW w:w="1463" w:type="dxa"/>
          </w:tcPr>
          <w:p w:rsidR="003C0BF5" w:rsidRPr="00520FB4" w:rsidRDefault="003C0BF5" w:rsidP="009218C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Curtea de Apel Bucuresti</w:t>
            </w:r>
          </w:p>
        </w:tc>
        <w:tc>
          <w:tcPr>
            <w:tcW w:w="1697" w:type="dxa"/>
          </w:tcPr>
          <w:p w:rsidR="003C0BF5" w:rsidRDefault="003C0BF5" w:rsidP="009218C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Reclamant: Visarta</w:t>
            </w:r>
          </w:p>
          <w:p w:rsidR="003C0BF5" w:rsidRPr="00520FB4" w:rsidRDefault="003C0BF5" w:rsidP="009218C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Parat Artmark Holding SRL.</w:t>
            </w:r>
          </w:p>
        </w:tc>
        <w:tc>
          <w:tcPr>
            <w:tcW w:w="1723" w:type="dxa"/>
          </w:tcPr>
          <w:p w:rsidR="003C0BF5" w:rsidRPr="00520FB4" w:rsidRDefault="003C0BF5" w:rsidP="009218C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Obligare plata  remuneratii drept de suita pentru perioada 2012-2014</w:t>
            </w:r>
          </w:p>
        </w:tc>
        <w:tc>
          <w:tcPr>
            <w:tcW w:w="6367" w:type="dxa"/>
          </w:tcPr>
          <w:p w:rsidR="003C0BF5" w:rsidRPr="00520FB4" w:rsidRDefault="003C0BF5" w:rsidP="009218C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Termen : 24 .06.2020</w:t>
            </w:r>
          </w:p>
        </w:tc>
      </w:tr>
      <w:tr w:rsidR="003C0BF5" w:rsidRPr="00863A7A" w:rsidTr="009218CA">
        <w:trPr>
          <w:trHeight w:val="1232"/>
        </w:trPr>
        <w:tc>
          <w:tcPr>
            <w:tcW w:w="648" w:type="dxa"/>
          </w:tcPr>
          <w:p w:rsidR="003C0BF5" w:rsidRPr="00520FB4" w:rsidRDefault="003C0BF5" w:rsidP="009218C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2</w:t>
            </w:r>
          </w:p>
        </w:tc>
        <w:tc>
          <w:tcPr>
            <w:tcW w:w="1687" w:type="dxa"/>
          </w:tcPr>
          <w:p w:rsidR="003C0BF5" w:rsidRPr="00520FB4" w:rsidRDefault="003C0BF5" w:rsidP="009218C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39893/3/2018</w:t>
            </w:r>
          </w:p>
        </w:tc>
        <w:tc>
          <w:tcPr>
            <w:tcW w:w="1463" w:type="dxa"/>
          </w:tcPr>
          <w:p w:rsidR="003C0BF5" w:rsidRPr="00520FB4" w:rsidRDefault="003C0BF5" w:rsidP="009218C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Tribunalul Bucuresti Sectia a 3 Civila</w:t>
            </w:r>
          </w:p>
        </w:tc>
        <w:tc>
          <w:tcPr>
            <w:tcW w:w="1697" w:type="dxa"/>
          </w:tcPr>
          <w:p w:rsidR="003C0BF5" w:rsidRDefault="003C0BF5" w:rsidP="009218C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Reclamant : Visarta</w:t>
            </w:r>
          </w:p>
          <w:p w:rsidR="003C0BF5" w:rsidRPr="00520FB4" w:rsidRDefault="003C0BF5" w:rsidP="009218C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Parat: Lavacow SRL</w:t>
            </w:r>
          </w:p>
        </w:tc>
        <w:tc>
          <w:tcPr>
            <w:tcW w:w="1723" w:type="dxa"/>
          </w:tcPr>
          <w:p w:rsidR="003C0BF5" w:rsidRPr="00520FB4" w:rsidRDefault="003C0BF5" w:rsidP="009218C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Obligare plata  remuneratii drept de suita pentru perioada 2013-la zi, plus dobanzi legale</w:t>
            </w:r>
          </w:p>
        </w:tc>
        <w:tc>
          <w:tcPr>
            <w:tcW w:w="6367" w:type="dxa"/>
          </w:tcPr>
          <w:p w:rsidR="003C0BF5" w:rsidRPr="00520FB4" w:rsidRDefault="003C0BF5" w:rsidP="009218C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La termenul din 17 iunie 2020, Instanta a constat ca expertul nu a raspuns la cerintele sale si a dat termen pentru finalizarea expertizei, 22.07.2020</w:t>
            </w:r>
          </w:p>
        </w:tc>
      </w:tr>
      <w:tr w:rsidR="003C0BF5" w:rsidRPr="00520FB4" w:rsidTr="009218CA">
        <w:tc>
          <w:tcPr>
            <w:tcW w:w="648" w:type="dxa"/>
          </w:tcPr>
          <w:p w:rsidR="003C0BF5" w:rsidRPr="00520FB4" w:rsidRDefault="003C0BF5" w:rsidP="009218C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520FB4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o-RO"/>
              </w:rPr>
              <w:t>3</w:t>
            </w:r>
          </w:p>
        </w:tc>
        <w:tc>
          <w:tcPr>
            <w:tcW w:w="1687" w:type="dxa"/>
          </w:tcPr>
          <w:p w:rsidR="003C0BF5" w:rsidRPr="00520FB4" w:rsidRDefault="003C0BF5" w:rsidP="009218CA">
            <w:pPr>
              <w:spacing w:after="0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1419/3/2020</w:t>
            </w:r>
          </w:p>
        </w:tc>
        <w:tc>
          <w:tcPr>
            <w:tcW w:w="1463" w:type="dxa"/>
          </w:tcPr>
          <w:p w:rsidR="003C0BF5" w:rsidRPr="00520FB4" w:rsidRDefault="003C0BF5" w:rsidP="009218C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Tribunalul Bucuresti Sectia a 3 Civila</w:t>
            </w:r>
          </w:p>
        </w:tc>
        <w:tc>
          <w:tcPr>
            <w:tcW w:w="1697" w:type="dxa"/>
          </w:tcPr>
          <w:p w:rsidR="003C0BF5" w:rsidRDefault="003C0BF5" w:rsidP="009218C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Parat: Artmark Holding SRL</w:t>
            </w:r>
          </w:p>
          <w:p w:rsidR="003C0BF5" w:rsidRPr="00520FB4" w:rsidRDefault="003C0BF5" w:rsidP="009218C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Petent: Visarta</w:t>
            </w:r>
          </w:p>
        </w:tc>
        <w:tc>
          <w:tcPr>
            <w:tcW w:w="1723" w:type="dxa"/>
          </w:tcPr>
          <w:p w:rsidR="003C0BF5" w:rsidRPr="00520FB4" w:rsidRDefault="003C0BF5" w:rsidP="009218C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Obligare plata diferente remuneratii drept de suita pentru 2016-2018,plus dobanzi legale</w:t>
            </w:r>
          </w:p>
        </w:tc>
        <w:tc>
          <w:tcPr>
            <w:tcW w:w="6367" w:type="dxa"/>
          </w:tcPr>
          <w:p w:rsidR="003C0BF5" w:rsidRPr="00520FB4" w:rsidRDefault="003C0BF5" w:rsidP="009218C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Termen: 16 iulie 2020</w:t>
            </w:r>
          </w:p>
        </w:tc>
      </w:tr>
    </w:tbl>
    <w:p w:rsidR="003C0BF5" w:rsidRPr="00520FB4" w:rsidRDefault="003C0BF5" w:rsidP="003C0BF5">
      <w:pPr>
        <w:rPr>
          <w:rFonts w:ascii="Palatino Linotype" w:hAnsi="Palatino Linotype"/>
          <w:color w:val="000000" w:themeColor="text1"/>
          <w:lang w:val="ro-RO"/>
        </w:rPr>
      </w:pPr>
    </w:p>
    <w:p w:rsidR="003C0BF5" w:rsidRPr="00520FB4" w:rsidRDefault="003C0BF5" w:rsidP="003C0BF5">
      <w:pPr>
        <w:rPr>
          <w:rFonts w:ascii="Palatino Linotype" w:hAnsi="Palatino Linotype"/>
          <w:color w:val="000000" w:themeColor="text1"/>
          <w:lang w:val="ro-RO"/>
        </w:rPr>
      </w:pPr>
    </w:p>
    <w:p w:rsidR="00BC2D3C" w:rsidRPr="00520FB4" w:rsidRDefault="00BC2D3C" w:rsidP="00BC2D3C">
      <w:pPr>
        <w:rPr>
          <w:rFonts w:ascii="Palatino Linotype" w:hAnsi="Palatino Linotype"/>
          <w:color w:val="000000" w:themeColor="text1"/>
          <w:lang w:val="ro-RO"/>
        </w:rPr>
      </w:pPr>
    </w:p>
    <w:p w:rsidR="00BC2D3C" w:rsidRPr="00520FB4" w:rsidRDefault="00BC2D3C" w:rsidP="00BC2D3C">
      <w:pPr>
        <w:rPr>
          <w:rFonts w:ascii="Palatino Linotype" w:hAnsi="Palatino Linotype"/>
          <w:color w:val="000000" w:themeColor="text1"/>
          <w:lang w:val="ro-RO"/>
        </w:rPr>
      </w:pPr>
    </w:p>
    <w:p w:rsidR="00BC2D3C" w:rsidRPr="00520FB4" w:rsidRDefault="00BC2D3C" w:rsidP="00BC2D3C">
      <w:pPr>
        <w:rPr>
          <w:rFonts w:ascii="Palatino Linotype" w:hAnsi="Palatino Linotype"/>
          <w:color w:val="000000" w:themeColor="text1"/>
          <w:lang w:val="ro-RO"/>
        </w:rPr>
      </w:pPr>
    </w:p>
    <w:p w:rsidR="00BC2D3C" w:rsidRPr="00520FB4" w:rsidRDefault="00BC2D3C" w:rsidP="00BC2D3C">
      <w:pPr>
        <w:rPr>
          <w:rFonts w:ascii="Palatino Linotype" w:hAnsi="Palatino Linotype"/>
          <w:color w:val="000000" w:themeColor="text1"/>
          <w:lang w:val="ro-RO"/>
        </w:rPr>
      </w:pPr>
      <w:r w:rsidRPr="00520FB4">
        <w:rPr>
          <w:rFonts w:ascii="Palatino Linotype" w:hAnsi="Palatino Linotype"/>
          <w:color w:val="000000" w:themeColor="text1"/>
          <w:lang w:val="ro-RO"/>
        </w:rPr>
        <w:t xml:space="preserve"> </w:t>
      </w:r>
    </w:p>
    <w:p w:rsidR="00BC2D3C" w:rsidRPr="00520FB4" w:rsidRDefault="00BC2D3C" w:rsidP="00BC2D3C">
      <w:pPr>
        <w:rPr>
          <w:color w:val="000000" w:themeColor="text1"/>
        </w:rPr>
      </w:pPr>
    </w:p>
    <w:p w:rsidR="004D146B" w:rsidRPr="00520FB4" w:rsidRDefault="004D146B">
      <w:pPr>
        <w:rPr>
          <w:color w:val="000000" w:themeColor="text1"/>
        </w:rPr>
      </w:pPr>
    </w:p>
    <w:sectPr w:rsidR="004D146B" w:rsidRPr="00520FB4" w:rsidSect="00520F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527AC"/>
    <w:multiLevelType w:val="hybridMultilevel"/>
    <w:tmpl w:val="F078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3C"/>
    <w:rsid w:val="00072915"/>
    <w:rsid w:val="00080254"/>
    <w:rsid w:val="00136700"/>
    <w:rsid w:val="001B2ECA"/>
    <w:rsid w:val="001C1264"/>
    <w:rsid w:val="003C0BF5"/>
    <w:rsid w:val="004041D1"/>
    <w:rsid w:val="004D146B"/>
    <w:rsid w:val="00520FB4"/>
    <w:rsid w:val="00863A7A"/>
    <w:rsid w:val="009C12B4"/>
    <w:rsid w:val="00AB6105"/>
    <w:rsid w:val="00BC2D3C"/>
    <w:rsid w:val="00C44E2C"/>
    <w:rsid w:val="00D61B15"/>
    <w:rsid w:val="00D73542"/>
    <w:rsid w:val="00DD608E"/>
    <w:rsid w:val="00E3522E"/>
    <w:rsid w:val="00E47202"/>
    <w:rsid w:val="00EA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3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D3C"/>
    <w:pPr>
      <w:spacing w:after="0" w:line="240" w:lineRule="auto"/>
      <w:ind w:left="720"/>
      <w:contextualSpacing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3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D3C"/>
    <w:pPr>
      <w:spacing w:after="0" w:line="240" w:lineRule="auto"/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Visarta</cp:lastModifiedBy>
  <cp:revision>4</cp:revision>
  <dcterms:created xsi:type="dcterms:W3CDTF">2020-06-19T08:37:00Z</dcterms:created>
  <dcterms:modified xsi:type="dcterms:W3CDTF">2020-06-19T08:42:00Z</dcterms:modified>
</cp:coreProperties>
</file>